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CD779" w14:textId="77777777" w:rsidR="00EC4E1F" w:rsidRDefault="00694F85" w:rsidP="00694F85">
      <w:pPr>
        <w:ind w:firstLine="100"/>
        <w:jc w:val="center"/>
        <w:rPr>
          <w:b/>
          <w:color w:val="auto"/>
          <w:szCs w:val="28"/>
          <w:lang w:eastAsia="ar-SA"/>
        </w:rPr>
      </w:pPr>
      <w:r w:rsidRPr="00FF291C">
        <w:rPr>
          <w:b/>
          <w:color w:val="auto"/>
          <w:szCs w:val="28"/>
          <w:lang w:eastAsia="ar-SA"/>
        </w:rPr>
        <w:t xml:space="preserve">Администрация Новотроицкого Сельсовета </w:t>
      </w:r>
    </w:p>
    <w:p w14:paraId="72740A80" w14:textId="3D9D7420" w:rsidR="00694F85" w:rsidRDefault="00694F85" w:rsidP="00694F85">
      <w:pPr>
        <w:ind w:firstLine="100"/>
        <w:jc w:val="center"/>
        <w:rPr>
          <w:b/>
          <w:szCs w:val="28"/>
        </w:rPr>
      </w:pPr>
      <w:r w:rsidRPr="00FF291C">
        <w:rPr>
          <w:b/>
          <w:color w:val="auto"/>
          <w:szCs w:val="28"/>
          <w:lang w:eastAsia="ar-SA"/>
        </w:rPr>
        <w:t>Татарского района Новосибирской области</w:t>
      </w:r>
    </w:p>
    <w:p w14:paraId="39F536CC" w14:textId="22E41F36" w:rsidR="00AE2119" w:rsidRDefault="00AE2119" w:rsidP="00AE2119">
      <w:pPr>
        <w:ind w:firstLine="100"/>
        <w:jc w:val="center"/>
        <w:rPr>
          <w:b/>
          <w:szCs w:val="28"/>
        </w:rPr>
      </w:pPr>
    </w:p>
    <w:p w14:paraId="0F43F293" w14:textId="77777777" w:rsidR="00AE2119" w:rsidRPr="00FA3D4A" w:rsidRDefault="00AE2119" w:rsidP="00AE2119">
      <w:pPr>
        <w:widowControl w:val="0"/>
        <w:suppressAutoHyphens/>
        <w:overflowPunct/>
        <w:autoSpaceDE/>
        <w:autoSpaceDN/>
        <w:adjustRightInd/>
        <w:jc w:val="center"/>
        <w:rPr>
          <w:b/>
          <w:color w:val="auto"/>
          <w:sz w:val="24"/>
          <w:szCs w:val="24"/>
          <w:lang w:eastAsia="ar-SA"/>
        </w:rPr>
      </w:pPr>
    </w:p>
    <w:p w14:paraId="3CBDA94D" w14:textId="77777777" w:rsidR="00AE2119" w:rsidRPr="00FA3D4A" w:rsidRDefault="00AE2119" w:rsidP="00AE2119">
      <w:pPr>
        <w:widowControl w:val="0"/>
        <w:suppressAutoHyphens/>
        <w:overflowPunct/>
        <w:autoSpaceDE/>
        <w:autoSpaceDN/>
        <w:adjustRightInd/>
        <w:jc w:val="center"/>
        <w:rPr>
          <w:b/>
          <w:color w:val="auto"/>
          <w:sz w:val="24"/>
          <w:szCs w:val="24"/>
          <w:lang w:eastAsia="ar-SA"/>
        </w:rPr>
      </w:pPr>
    </w:p>
    <w:p w14:paraId="5314B5C7" w14:textId="77777777" w:rsidR="00AE2119" w:rsidRPr="00FA3D4A" w:rsidRDefault="00AE2119" w:rsidP="00AE2119">
      <w:pPr>
        <w:overflowPunct/>
        <w:autoSpaceDE/>
        <w:autoSpaceDN/>
        <w:adjustRightInd/>
        <w:jc w:val="center"/>
        <w:rPr>
          <w:b/>
          <w:color w:val="auto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41"/>
        <w:gridCol w:w="1273"/>
        <w:gridCol w:w="4041"/>
      </w:tblGrid>
      <w:tr w:rsidR="00AE2119" w:rsidRPr="00FA3D4A" w14:paraId="3F8240C9" w14:textId="77777777" w:rsidTr="000746B6">
        <w:trPr>
          <w:trHeight w:val="264"/>
        </w:trPr>
        <w:tc>
          <w:tcPr>
            <w:tcW w:w="4041" w:type="dxa"/>
          </w:tcPr>
          <w:p w14:paraId="5C8E8615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b/>
                <w:color w:val="auto"/>
                <w:szCs w:val="28"/>
              </w:rPr>
            </w:pPr>
            <w:r w:rsidRPr="00FA3D4A">
              <w:rPr>
                <w:b/>
                <w:color w:val="auto"/>
                <w:szCs w:val="28"/>
              </w:rPr>
              <w:t>СОГЛАСОВАНО</w:t>
            </w:r>
          </w:p>
        </w:tc>
        <w:tc>
          <w:tcPr>
            <w:tcW w:w="1774" w:type="dxa"/>
          </w:tcPr>
          <w:p w14:paraId="62BAB7F5" w14:textId="77777777" w:rsidR="00AE2119" w:rsidRPr="00FA3D4A" w:rsidRDefault="00AE2119" w:rsidP="009D72FE">
            <w:pPr>
              <w:overflowPunct/>
              <w:autoSpaceDE/>
              <w:autoSpaceDN/>
              <w:adjustRightInd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041" w:type="dxa"/>
          </w:tcPr>
          <w:p w14:paraId="30301429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b/>
                <w:color w:val="auto"/>
                <w:szCs w:val="28"/>
              </w:rPr>
            </w:pPr>
            <w:r w:rsidRPr="00FA3D4A">
              <w:rPr>
                <w:b/>
                <w:color w:val="auto"/>
                <w:szCs w:val="28"/>
              </w:rPr>
              <w:t>УТВЕРЖДАЮ</w:t>
            </w:r>
          </w:p>
        </w:tc>
      </w:tr>
      <w:tr w:rsidR="00AE2119" w:rsidRPr="00FA3D4A" w14:paraId="0BB0A598" w14:textId="77777777" w:rsidTr="000746B6">
        <w:trPr>
          <w:trHeight w:val="134"/>
        </w:trPr>
        <w:tc>
          <w:tcPr>
            <w:tcW w:w="4041" w:type="dxa"/>
            <w:tcBorders>
              <w:bottom w:val="single" w:sz="4" w:space="0" w:color="auto"/>
            </w:tcBorders>
          </w:tcPr>
          <w:p w14:paraId="02FC3B56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74" w:type="dxa"/>
          </w:tcPr>
          <w:p w14:paraId="217CFD54" w14:textId="77777777" w:rsidR="00AE2119" w:rsidRPr="00FA3D4A" w:rsidRDefault="00AE2119" w:rsidP="009D72FE">
            <w:pPr>
              <w:overflowPunct/>
              <w:autoSpaceDE/>
              <w:autoSpaceDN/>
              <w:adjustRightInd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4041" w:type="dxa"/>
            <w:tcBorders>
              <w:bottom w:val="single" w:sz="4" w:space="0" w:color="auto"/>
            </w:tcBorders>
          </w:tcPr>
          <w:p w14:paraId="530F4400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AE2119" w:rsidRPr="00FA3D4A" w14:paraId="38144C46" w14:textId="77777777" w:rsidTr="000746B6">
        <w:trPr>
          <w:trHeight w:val="250"/>
        </w:trPr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</w:tcPr>
          <w:p w14:paraId="12CD79C9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74" w:type="dxa"/>
          </w:tcPr>
          <w:p w14:paraId="6FC5C505" w14:textId="77777777" w:rsidR="00AE2119" w:rsidRPr="00FA3D4A" w:rsidRDefault="00AE2119" w:rsidP="009D72FE">
            <w:pPr>
              <w:overflowPunct/>
              <w:autoSpaceDE/>
              <w:autoSpaceDN/>
              <w:adjustRightInd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</w:tcPr>
          <w:p w14:paraId="11244914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AE2119" w:rsidRPr="00FA3D4A" w14:paraId="4A2CA5CA" w14:textId="77777777" w:rsidTr="000746B6">
        <w:trPr>
          <w:trHeight w:val="218"/>
        </w:trPr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</w:tcPr>
          <w:p w14:paraId="7DBEE242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774" w:type="dxa"/>
          </w:tcPr>
          <w:p w14:paraId="1EFAED19" w14:textId="77777777" w:rsidR="00AE2119" w:rsidRPr="00FA3D4A" w:rsidRDefault="00AE2119" w:rsidP="009D72FE">
            <w:pPr>
              <w:overflowPunct/>
              <w:autoSpaceDE/>
              <w:autoSpaceDN/>
              <w:adjustRightInd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</w:tcPr>
          <w:p w14:paraId="1B6699F2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 w:val="18"/>
                <w:szCs w:val="18"/>
              </w:rPr>
            </w:pPr>
          </w:p>
        </w:tc>
      </w:tr>
      <w:tr w:rsidR="00AE2119" w:rsidRPr="00FA3D4A" w14:paraId="00AC5A6F" w14:textId="77777777" w:rsidTr="000746B6">
        <w:trPr>
          <w:trHeight w:val="294"/>
        </w:trPr>
        <w:tc>
          <w:tcPr>
            <w:tcW w:w="4041" w:type="dxa"/>
            <w:tcBorders>
              <w:top w:val="single" w:sz="4" w:space="0" w:color="auto"/>
            </w:tcBorders>
          </w:tcPr>
          <w:p w14:paraId="2DE11E29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Cs w:val="28"/>
              </w:rPr>
            </w:pPr>
            <w:r w:rsidRPr="00FA3D4A">
              <w:rPr>
                <w:color w:val="auto"/>
                <w:szCs w:val="28"/>
              </w:rPr>
              <w:t>«__»__________________20__г.</w:t>
            </w:r>
          </w:p>
        </w:tc>
        <w:tc>
          <w:tcPr>
            <w:tcW w:w="1774" w:type="dxa"/>
          </w:tcPr>
          <w:p w14:paraId="304ED453" w14:textId="77777777" w:rsidR="00AE2119" w:rsidRPr="00FA3D4A" w:rsidRDefault="00AE2119" w:rsidP="009D72FE">
            <w:pPr>
              <w:overflowPunct/>
              <w:autoSpaceDE/>
              <w:autoSpaceDN/>
              <w:adjustRightInd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auto"/>
            </w:tcBorders>
          </w:tcPr>
          <w:p w14:paraId="5B344E4A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line="276" w:lineRule="auto"/>
              <w:rPr>
                <w:color w:val="auto"/>
                <w:szCs w:val="28"/>
              </w:rPr>
            </w:pPr>
            <w:r w:rsidRPr="00FA3D4A">
              <w:rPr>
                <w:color w:val="auto"/>
                <w:szCs w:val="28"/>
              </w:rPr>
              <w:t>«__»__________________20__г.</w:t>
            </w:r>
          </w:p>
        </w:tc>
      </w:tr>
      <w:tr w:rsidR="00AE2119" w:rsidRPr="00FA3D4A" w14:paraId="5A0668DD" w14:textId="77777777" w:rsidTr="009D72FE">
        <w:trPr>
          <w:trHeight w:val="867"/>
        </w:trPr>
        <w:tc>
          <w:tcPr>
            <w:tcW w:w="4041" w:type="dxa"/>
          </w:tcPr>
          <w:p w14:paraId="6F15F6DD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color w:val="auto"/>
                <w:sz w:val="20"/>
                <w:szCs w:val="28"/>
              </w:rPr>
            </w:pPr>
            <w:r w:rsidRPr="00FA3D4A">
              <w:rPr>
                <w:color w:val="auto"/>
                <w:sz w:val="20"/>
                <w:szCs w:val="28"/>
              </w:rPr>
              <w:t>(наименование должности руководителя профсоюзного либо иного уполномоченного работниками органа, подпись, ее расшифровка, дата согласования)</w:t>
            </w:r>
          </w:p>
        </w:tc>
        <w:tc>
          <w:tcPr>
            <w:tcW w:w="1774" w:type="dxa"/>
          </w:tcPr>
          <w:p w14:paraId="38AC7260" w14:textId="77777777" w:rsidR="00AE2119" w:rsidRPr="00FA3D4A" w:rsidRDefault="00AE2119" w:rsidP="009D72FE">
            <w:pPr>
              <w:overflowPunct/>
              <w:autoSpaceDE/>
              <w:autoSpaceDN/>
              <w:adjustRightInd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041" w:type="dxa"/>
          </w:tcPr>
          <w:p w14:paraId="4AAC9614" w14:textId="77777777" w:rsidR="00AE2119" w:rsidRPr="00FA3D4A" w:rsidRDefault="00AE2119" w:rsidP="009D72FE">
            <w:p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color w:val="auto"/>
                <w:sz w:val="20"/>
                <w:szCs w:val="28"/>
              </w:rPr>
            </w:pPr>
            <w:r w:rsidRPr="00FA3D4A">
              <w:rPr>
                <w:color w:val="auto"/>
                <w:sz w:val="20"/>
                <w:szCs w:val="28"/>
              </w:rPr>
              <w:t>(наименование должности работодателя, подпись, ее расшифровка, дата утверждения)</w:t>
            </w:r>
          </w:p>
        </w:tc>
      </w:tr>
    </w:tbl>
    <w:p w14:paraId="42F1B9D5" w14:textId="77777777" w:rsidR="00AE2119" w:rsidRPr="00FA3D4A" w:rsidRDefault="00AE2119" w:rsidP="00AE2119">
      <w:pPr>
        <w:overflowPunct/>
        <w:autoSpaceDE/>
        <w:autoSpaceDN/>
        <w:adjustRightInd/>
        <w:jc w:val="center"/>
        <w:rPr>
          <w:b/>
          <w:color w:val="auto"/>
          <w:szCs w:val="28"/>
        </w:rPr>
      </w:pPr>
    </w:p>
    <w:p w14:paraId="4E72E829" w14:textId="77777777" w:rsidR="00AE2119" w:rsidRPr="00FA3D4A" w:rsidRDefault="00AE2119" w:rsidP="00AE2119">
      <w:pPr>
        <w:overflowPunct/>
        <w:autoSpaceDE/>
        <w:autoSpaceDN/>
        <w:adjustRightInd/>
        <w:spacing w:line="276" w:lineRule="auto"/>
        <w:jc w:val="right"/>
        <w:rPr>
          <w:rFonts w:ascii="Calibri" w:hAnsi="Calibri"/>
          <w:sz w:val="22"/>
          <w:szCs w:val="22"/>
          <w:lang w:eastAsia="en-US"/>
        </w:rPr>
      </w:pPr>
    </w:p>
    <w:p w14:paraId="2941472F" w14:textId="77777777" w:rsidR="00AE2119" w:rsidRPr="00FA3D4A" w:rsidRDefault="00AE2119" w:rsidP="00AE2119">
      <w:pPr>
        <w:overflowPunct/>
        <w:autoSpaceDE/>
        <w:autoSpaceDN/>
        <w:adjustRightInd/>
        <w:spacing w:line="276" w:lineRule="auto"/>
        <w:jc w:val="right"/>
        <w:rPr>
          <w:rFonts w:ascii="Calibri" w:hAnsi="Calibri"/>
          <w:sz w:val="22"/>
          <w:szCs w:val="22"/>
          <w:lang w:eastAsia="en-US"/>
        </w:rPr>
      </w:pPr>
    </w:p>
    <w:p w14:paraId="4854AB31" w14:textId="77777777" w:rsidR="00AE2119" w:rsidRPr="00FA3D4A" w:rsidRDefault="00AE2119" w:rsidP="00AE2119">
      <w:pPr>
        <w:widowControl w:val="0"/>
        <w:overflowPunct/>
        <w:autoSpaceDE/>
        <w:autoSpaceDN/>
        <w:adjustRightInd/>
        <w:jc w:val="center"/>
        <w:outlineLvl w:val="2"/>
        <w:rPr>
          <w:b/>
          <w:bCs/>
          <w:smallCaps/>
          <w:color w:val="auto"/>
          <w:sz w:val="24"/>
          <w:szCs w:val="24"/>
        </w:rPr>
      </w:pPr>
    </w:p>
    <w:p w14:paraId="73385DD3" w14:textId="77777777" w:rsidR="00AE2119" w:rsidRPr="00FA3D4A" w:rsidRDefault="00AE2119" w:rsidP="00AE2119">
      <w:pPr>
        <w:widowControl w:val="0"/>
        <w:overflowPunct/>
        <w:autoSpaceDE/>
        <w:autoSpaceDN/>
        <w:adjustRightInd/>
        <w:jc w:val="center"/>
        <w:outlineLvl w:val="2"/>
        <w:rPr>
          <w:b/>
          <w:bCs/>
          <w:smallCaps/>
          <w:color w:val="auto"/>
          <w:sz w:val="24"/>
          <w:szCs w:val="24"/>
        </w:rPr>
      </w:pPr>
    </w:p>
    <w:p w14:paraId="54745E7D" w14:textId="77777777" w:rsidR="00AE2119" w:rsidRPr="00FA3D4A" w:rsidRDefault="00AE2119" w:rsidP="00AE2119">
      <w:pPr>
        <w:suppressAutoHyphens/>
        <w:overflowPunct/>
        <w:autoSpaceDE/>
        <w:autoSpaceDN/>
        <w:adjustRightInd/>
        <w:jc w:val="center"/>
        <w:outlineLvl w:val="2"/>
        <w:rPr>
          <w:rFonts w:ascii="Calibri" w:hAnsi="Calibri"/>
          <w:b/>
          <w:bCs/>
          <w:smallCaps/>
          <w:color w:val="auto"/>
          <w:sz w:val="22"/>
          <w:szCs w:val="22"/>
        </w:rPr>
      </w:pPr>
    </w:p>
    <w:p w14:paraId="0F59BE8D" w14:textId="77777777" w:rsidR="00AE2119" w:rsidRPr="00FA3D4A" w:rsidRDefault="00AE2119" w:rsidP="00AE2119">
      <w:pPr>
        <w:suppressAutoHyphens/>
        <w:overflowPunct/>
        <w:autoSpaceDE/>
        <w:autoSpaceDN/>
        <w:adjustRightInd/>
        <w:jc w:val="center"/>
        <w:outlineLvl w:val="2"/>
        <w:rPr>
          <w:rFonts w:ascii="Calibri" w:hAnsi="Calibri"/>
          <w:b/>
          <w:bCs/>
          <w:smallCaps/>
          <w:color w:val="auto"/>
          <w:sz w:val="22"/>
          <w:szCs w:val="22"/>
        </w:rPr>
      </w:pPr>
    </w:p>
    <w:p w14:paraId="00EFD23C" w14:textId="77777777" w:rsidR="00AE2119" w:rsidRDefault="00AE2119" w:rsidP="00AE2119">
      <w:pPr>
        <w:widowControl w:val="0"/>
        <w:overflowPunct/>
        <w:jc w:val="center"/>
        <w:rPr>
          <w:b/>
          <w:szCs w:val="28"/>
        </w:rPr>
      </w:pPr>
      <w:r w:rsidRPr="00AE2119">
        <w:rPr>
          <w:b/>
          <w:szCs w:val="28"/>
        </w:rPr>
        <w:t>МЕТОДИКА</w:t>
      </w:r>
    </w:p>
    <w:p w14:paraId="0B610551" w14:textId="77777777" w:rsidR="00AE2119" w:rsidRPr="00AE2119" w:rsidRDefault="00AE2119" w:rsidP="00AE2119">
      <w:pPr>
        <w:widowControl w:val="0"/>
        <w:overflowPunct/>
        <w:jc w:val="center"/>
        <w:rPr>
          <w:b/>
          <w:bCs/>
          <w:color w:val="000001"/>
          <w:szCs w:val="28"/>
        </w:rPr>
      </w:pPr>
      <w:r w:rsidRPr="00AE2119">
        <w:rPr>
          <w:b/>
          <w:szCs w:val="28"/>
        </w:rPr>
        <w:t xml:space="preserve"> ВЫЯВЛЕНИЯ, ОЦЕНКИ И МИНИМИЗАЦИИ </w:t>
      </w:r>
      <w:r>
        <w:rPr>
          <w:b/>
          <w:szCs w:val="28"/>
        </w:rPr>
        <w:t xml:space="preserve">ПРОФЕССИОНАЛЬНЫХ </w:t>
      </w:r>
      <w:r w:rsidRPr="00AE2119">
        <w:rPr>
          <w:b/>
          <w:szCs w:val="28"/>
        </w:rPr>
        <w:t>РИСКОВ</w:t>
      </w:r>
    </w:p>
    <w:p w14:paraId="2415ACC6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6E91FDAF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71BE0B49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22C3D68C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4E0A8968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05463EBD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72E197F9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539017F4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59F3C614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7802D051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1EFEB893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2CFBB0B3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4EB69FF0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4F229D04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7DEE92B1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447E9440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470BEA26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 w:val="24"/>
          <w:szCs w:val="24"/>
        </w:rPr>
      </w:pPr>
    </w:p>
    <w:p w14:paraId="4354259F" w14:textId="59E9973D" w:rsidR="00694F85" w:rsidRPr="00FA3D4A" w:rsidRDefault="00694F85" w:rsidP="00AE2119">
      <w:pPr>
        <w:widowControl w:val="0"/>
        <w:overflowPunct/>
        <w:jc w:val="center"/>
        <w:rPr>
          <w:b/>
          <w:bCs/>
          <w:color w:val="000001"/>
          <w:szCs w:val="28"/>
        </w:rPr>
      </w:pPr>
    </w:p>
    <w:p w14:paraId="5BF140FE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Cs w:val="28"/>
        </w:rPr>
      </w:pPr>
    </w:p>
    <w:p w14:paraId="5157295D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Cs w:val="28"/>
        </w:rPr>
      </w:pPr>
    </w:p>
    <w:p w14:paraId="17DAAD81" w14:textId="77777777" w:rsidR="00AE2119" w:rsidRPr="00FA3D4A" w:rsidRDefault="00AE2119" w:rsidP="00AE2119">
      <w:pPr>
        <w:widowControl w:val="0"/>
        <w:overflowPunct/>
        <w:jc w:val="center"/>
        <w:rPr>
          <w:b/>
          <w:bCs/>
          <w:color w:val="000001"/>
          <w:szCs w:val="28"/>
        </w:rPr>
      </w:pPr>
    </w:p>
    <w:p w14:paraId="4168D980" w14:textId="77777777" w:rsidR="00694F85" w:rsidRPr="00FA3D4A" w:rsidRDefault="00694F85" w:rsidP="00694F85">
      <w:pPr>
        <w:widowControl w:val="0"/>
        <w:overflowPunct/>
        <w:jc w:val="center"/>
        <w:rPr>
          <w:b/>
          <w:bCs/>
          <w:color w:val="000001"/>
          <w:szCs w:val="28"/>
        </w:rPr>
      </w:pPr>
      <w:r w:rsidRPr="00FF291C">
        <w:rPr>
          <w:b/>
          <w:bCs/>
          <w:color w:val="000001"/>
          <w:szCs w:val="28"/>
        </w:rPr>
        <w:t>с.Новотроицк</w:t>
      </w:r>
    </w:p>
    <w:p w14:paraId="76B39423" w14:textId="77777777" w:rsidR="00877844" w:rsidRPr="00877844" w:rsidRDefault="00085958" w:rsidP="00723FF6">
      <w:pPr>
        <w:spacing w:before="240" w:after="240"/>
        <w:jc w:val="center"/>
        <w:rPr>
          <w:noProof/>
          <w:szCs w:val="28"/>
        </w:rPr>
      </w:pPr>
      <w:r w:rsidRPr="00FA3D4A">
        <w:rPr>
          <w:rFonts w:ascii="Calibri" w:hAnsi="Calibri"/>
          <w:b/>
          <w:bCs/>
          <w:color w:val="000001"/>
          <w:sz w:val="22"/>
          <w:szCs w:val="22"/>
        </w:rPr>
        <w:br w:type="page"/>
      </w:r>
      <w:r w:rsidR="00723FF6">
        <w:rPr>
          <w:b/>
          <w:bCs/>
          <w:color w:val="000001"/>
          <w:sz w:val="24"/>
          <w:szCs w:val="24"/>
        </w:rPr>
        <w:lastRenderedPageBreak/>
        <w:t>СОДЕРЖАНИЕ</w:t>
      </w:r>
      <w:r w:rsidR="00D94BCA" w:rsidRPr="00877844">
        <w:rPr>
          <w:b/>
          <w:bCs/>
          <w:color w:val="000001"/>
          <w:szCs w:val="28"/>
        </w:rPr>
        <w:fldChar w:fldCharType="begin"/>
      </w:r>
      <w:r w:rsidR="00D94BCA" w:rsidRPr="00877844">
        <w:rPr>
          <w:b/>
          <w:bCs/>
          <w:color w:val="000001"/>
          <w:szCs w:val="28"/>
        </w:rPr>
        <w:instrText xml:space="preserve"> TOC \o "1-2" \u </w:instrText>
      </w:r>
      <w:r w:rsidR="00D94BCA" w:rsidRPr="00877844">
        <w:rPr>
          <w:b/>
          <w:bCs/>
          <w:color w:val="000001"/>
          <w:szCs w:val="28"/>
        </w:rPr>
        <w:fldChar w:fldCharType="separate"/>
      </w:r>
    </w:p>
    <w:p w14:paraId="6246F1AF" w14:textId="77777777" w:rsidR="00877844" w:rsidRPr="00877844" w:rsidRDefault="00877844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ВВЕДЕНИЕ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_Toc97822500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3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56B2A0DD" w14:textId="77777777" w:rsidR="00877844" w:rsidRPr="00877844" w:rsidRDefault="00877844">
      <w:pPr>
        <w:pStyle w:val="11"/>
        <w:tabs>
          <w:tab w:val="left" w:pos="44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1.</w:t>
      </w:r>
      <w:r w:rsidRPr="00877844">
        <w:rPr>
          <w:rFonts w:ascii="Times New Roman" w:hAnsi="Times New Roman"/>
          <w:noProof/>
          <w:sz w:val="28"/>
          <w:szCs w:val="28"/>
        </w:rPr>
        <w:tab/>
        <w:t>ОБЛАСТЬ ПРИМЕНЕНИЯ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_Toc97822501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4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1DD21368" w14:textId="77777777" w:rsidR="00877844" w:rsidRPr="00877844" w:rsidRDefault="00877844">
      <w:pPr>
        <w:pStyle w:val="11"/>
        <w:tabs>
          <w:tab w:val="left" w:pos="44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pacing w:val="-10"/>
          <w:kern w:val="28"/>
          <w:sz w:val="28"/>
          <w:szCs w:val="28"/>
        </w:rPr>
        <w:t>2.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pacing w:val="-10"/>
          <w:kern w:val="28"/>
          <w:sz w:val="28"/>
          <w:szCs w:val="28"/>
        </w:rPr>
        <w:t>ТЕРМИНЫ И ОПРЕДЕЛЕНИЯ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_Toc97822502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4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1F3F3D72" w14:textId="77777777" w:rsidR="00877844" w:rsidRPr="00877844" w:rsidRDefault="00877844">
      <w:pPr>
        <w:pStyle w:val="11"/>
        <w:tabs>
          <w:tab w:val="left" w:pos="44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3.</w:t>
      </w:r>
      <w:r w:rsidRPr="00877844">
        <w:rPr>
          <w:rFonts w:ascii="Times New Roman" w:hAnsi="Times New Roman"/>
          <w:noProof/>
          <w:sz w:val="28"/>
          <w:szCs w:val="28"/>
        </w:rPr>
        <w:tab/>
        <w:t>ОБЩИЕ ТРЕБОВАНИЯ К ОЦЕНКЕ РИСКОВ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_Toc97822503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6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58250EE3" w14:textId="77777777" w:rsidR="00877844" w:rsidRPr="00877844" w:rsidRDefault="00877844">
      <w:pPr>
        <w:pStyle w:val="11"/>
        <w:tabs>
          <w:tab w:val="left" w:pos="44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4.</w:t>
      </w:r>
      <w:r w:rsidRPr="00877844">
        <w:rPr>
          <w:rFonts w:ascii="Times New Roman" w:hAnsi="Times New Roman"/>
          <w:noProof/>
          <w:sz w:val="28"/>
          <w:szCs w:val="28"/>
        </w:rPr>
        <w:tab/>
        <w:t>ОРГАНИЗАЦИЯ, СОЗДАНИЕ КОМИССИИ ПО ОЦЕНКЕ РИСКОВ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_Toc97822504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6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20B8F774" w14:textId="77777777" w:rsidR="00877844" w:rsidRPr="00877844" w:rsidRDefault="00877844">
      <w:pPr>
        <w:pStyle w:val="27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4.1 Создание комиссии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_Toc97822505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6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72F9E093" w14:textId="77777777" w:rsidR="00877844" w:rsidRPr="00877844" w:rsidRDefault="00877844">
      <w:pPr>
        <w:pStyle w:val="27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4.2. Процесс идентификации риска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_Toc97822506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7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77295385" w14:textId="77777777" w:rsidR="00877844" w:rsidRPr="00877844" w:rsidRDefault="00877844">
      <w:pPr>
        <w:pStyle w:val="11"/>
        <w:tabs>
          <w:tab w:val="left" w:pos="44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5.</w:t>
      </w:r>
      <w:r w:rsidRPr="00877844">
        <w:rPr>
          <w:rFonts w:ascii="Times New Roman" w:hAnsi="Times New Roman"/>
          <w:noProof/>
          <w:sz w:val="28"/>
          <w:szCs w:val="28"/>
        </w:rPr>
        <w:tab/>
        <w:t>СБОР ИНФОРМАЦИИ ПО ЗАДАНИЮ, ВЫЯВЛЕНИЕ ОПАСНОСТЕЙ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_Toc97822507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9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077619B8" w14:textId="77777777" w:rsidR="00877844" w:rsidRPr="00877844" w:rsidRDefault="00877844">
      <w:pPr>
        <w:pStyle w:val="11"/>
        <w:tabs>
          <w:tab w:val="left" w:pos="44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6.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  <w:lang w:bidi="ru-RU"/>
        </w:rPr>
        <w:t>ОЦЕНКА УРОВНЕЙ ПРОФЕССИОНАЛЬНЫХ РИСКОВ ОТ ВЫЯВЛЕННЫХ ОПАСНОСТЕЙ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_Toc97822508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12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58C559D2" w14:textId="77777777" w:rsidR="00877844" w:rsidRPr="00877844" w:rsidRDefault="00877844">
      <w:pPr>
        <w:pStyle w:val="27"/>
        <w:tabs>
          <w:tab w:val="left" w:pos="88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  <w:lang w:bidi="ru-RU"/>
        </w:rPr>
        <w:t>6.1.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  <w:lang w:bidi="ru-RU"/>
        </w:rPr>
        <w:t>Методика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_Toc97822509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12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2613AD0D" w14:textId="77777777" w:rsidR="00877844" w:rsidRPr="00877844" w:rsidRDefault="00877844">
      <w:pPr>
        <w:pStyle w:val="27"/>
        <w:tabs>
          <w:tab w:val="left" w:pos="88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  <w:lang w:bidi="ru-RU"/>
        </w:rPr>
        <w:t>6.2.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  <w:lang w:bidi="ru-RU"/>
        </w:rPr>
        <w:t>Корректировка рисков. Мероприятия по снижению риска.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_Toc97822510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14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5BE28471" w14:textId="77777777" w:rsidR="00877844" w:rsidRPr="00877844" w:rsidRDefault="00877844">
      <w:pPr>
        <w:pStyle w:val="27"/>
        <w:tabs>
          <w:tab w:val="left" w:pos="88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  <w:lang w:bidi="ru-RU"/>
        </w:rPr>
        <w:t>6.3.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  <w:lang w:bidi="ru-RU"/>
        </w:rPr>
        <w:t>Отчет по оценке профессиональных рисков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_Toc97822511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14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1BFFD026" w14:textId="77777777" w:rsidR="00877844" w:rsidRPr="00877844" w:rsidRDefault="00877844">
      <w:pPr>
        <w:pStyle w:val="11"/>
        <w:tabs>
          <w:tab w:val="left" w:pos="440"/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  <w:lang w:bidi="ru-RU"/>
        </w:rPr>
        <w:t>7.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  <w:lang w:bidi="ru-RU"/>
        </w:rPr>
        <w:t>РАЗРАБОТКА МЕРОПРИЯТИЙ ПО СНИЖЕНИЮ УРОВНЯ ПРОФЕССИОНАЛЬНЫХ РИСКОВ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_Toc97822512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16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3FE10743" w14:textId="77777777" w:rsidR="00877844" w:rsidRPr="00877844" w:rsidRDefault="00877844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  <w:lang w:bidi="ru-RU"/>
        </w:rPr>
        <w:t>СПИСОК ИСПОЛЬЗУЕМОЙ ЛИТЕРАТУРЫ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_Toc97822513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18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36E07DCA" w14:textId="77777777" w:rsidR="00877844" w:rsidRPr="00877844" w:rsidRDefault="00877844">
      <w:pPr>
        <w:pStyle w:val="27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Приложение 1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_Toc97822514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19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5D46902A" w14:textId="77777777" w:rsidR="00877844" w:rsidRPr="00877844" w:rsidRDefault="00877844">
      <w:pPr>
        <w:pStyle w:val="27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Приложение 2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_Toc97822515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20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771576AB" w14:textId="77777777" w:rsidR="00877844" w:rsidRPr="00877844" w:rsidRDefault="00877844">
      <w:pPr>
        <w:pStyle w:val="27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Приложение 3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_Toc97822516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21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0D766F0B" w14:textId="77777777" w:rsidR="00877844" w:rsidRPr="00877844" w:rsidRDefault="00877844">
      <w:pPr>
        <w:pStyle w:val="27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877844">
        <w:rPr>
          <w:rFonts w:ascii="Times New Roman" w:hAnsi="Times New Roman"/>
          <w:noProof/>
          <w:sz w:val="28"/>
          <w:szCs w:val="28"/>
        </w:rPr>
        <w:t>Приложение 4</w:t>
      </w:r>
      <w:r w:rsidRPr="00877844">
        <w:rPr>
          <w:rFonts w:ascii="Times New Roman" w:hAnsi="Times New Roman"/>
          <w:noProof/>
          <w:sz w:val="28"/>
          <w:szCs w:val="28"/>
        </w:rPr>
        <w:tab/>
      </w:r>
      <w:r w:rsidRPr="00877844">
        <w:rPr>
          <w:rFonts w:ascii="Times New Roman" w:hAnsi="Times New Roman"/>
          <w:noProof/>
          <w:sz w:val="28"/>
          <w:szCs w:val="28"/>
        </w:rPr>
        <w:fldChar w:fldCharType="begin"/>
      </w:r>
      <w:r w:rsidRPr="00877844">
        <w:rPr>
          <w:rFonts w:ascii="Times New Roman" w:hAnsi="Times New Roman"/>
          <w:noProof/>
          <w:sz w:val="28"/>
          <w:szCs w:val="28"/>
        </w:rPr>
        <w:instrText xml:space="preserve"> PAGEREF _Toc97822517 \h </w:instrText>
      </w:r>
      <w:r w:rsidRPr="00877844">
        <w:rPr>
          <w:rFonts w:ascii="Times New Roman" w:hAnsi="Times New Roman"/>
          <w:noProof/>
          <w:sz w:val="28"/>
          <w:szCs w:val="28"/>
        </w:rPr>
      </w:r>
      <w:r w:rsidRPr="00877844">
        <w:rPr>
          <w:rFonts w:ascii="Times New Roman" w:hAnsi="Times New Roman"/>
          <w:noProof/>
          <w:sz w:val="28"/>
          <w:szCs w:val="28"/>
        </w:rPr>
        <w:fldChar w:fldCharType="separate"/>
      </w:r>
      <w:r w:rsidRPr="00877844">
        <w:rPr>
          <w:rFonts w:ascii="Times New Roman" w:hAnsi="Times New Roman"/>
          <w:noProof/>
          <w:sz w:val="28"/>
          <w:szCs w:val="28"/>
        </w:rPr>
        <w:t>22</w:t>
      </w:r>
      <w:r w:rsidRPr="00877844">
        <w:rPr>
          <w:rFonts w:ascii="Times New Roman" w:hAnsi="Times New Roman"/>
          <w:noProof/>
          <w:sz w:val="28"/>
          <w:szCs w:val="28"/>
        </w:rPr>
        <w:fldChar w:fldCharType="end"/>
      </w:r>
    </w:p>
    <w:p w14:paraId="138EA249" w14:textId="77777777" w:rsidR="00085958" w:rsidRDefault="00D94BCA" w:rsidP="00085958">
      <w:pPr>
        <w:jc w:val="center"/>
        <w:rPr>
          <w:b/>
          <w:bCs/>
          <w:color w:val="000001"/>
          <w:sz w:val="24"/>
          <w:szCs w:val="24"/>
        </w:rPr>
      </w:pPr>
      <w:r w:rsidRPr="00877844">
        <w:rPr>
          <w:b/>
          <w:bCs/>
          <w:color w:val="000001"/>
          <w:szCs w:val="28"/>
        </w:rPr>
        <w:fldChar w:fldCharType="end"/>
      </w:r>
    </w:p>
    <w:p w14:paraId="61F48137" w14:textId="77777777" w:rsidR="00085958" w:rsidRDefault="00085958">
      <w:pPr>
        <w:overflowPunct/>
        <w:autoSpaceDE/>
        <w:autoSpaceDN/>
        <w:adjustRightInd/>
        <w:spacing w:after="160" w:line="259" w:lineRule="auto"/>
        <w:rPr>
          <w:b/>
          <w:bCs/>
          <w:color w:val="000001"/>
          <w:sz w:val="24"/>
          <w:szCs w:val="24"/>
        </w:rPr>
      </w:pPr>
      <w:r>
        <w:rPr>
          <w:b/>
          <w:bCs/>
          <w:color w:val="000001"/>
          <w:sz w:val="24"/>
          <w:szCs w:val="24"/>
        </w:rPr>
        <w:br w:type="page"/>
      </w:r>
    </w:p>
    <w:p w14:paraId="7C0E0BBF" w14:textId="77777777" w:rsidR="00587CE4" w:rsidRDefault="00587CE4" w:rsidP="00C00F88">
      <w:pPr>
        <w:pStyle w:val="1"/>
        <w:rPr>
          <w:rStyle w:val="a9"/>
        </w:rPr>
      </w:pPr>
      <w:bookmarkStart w:id="0" w:name="_Toc97822500"/>
      <w:r w:rsidRPr="00C00F88">
        <w:rPr>
          <w:rStyle w:val="a9"/>
          <w:b/>
          <w:spacing w:val="0"/>
          <w:kern w:val="0"/>
          <w:szCs w:val="32"/>
        </w:rPr>
        <w:lastRenderedPageBreak/>
        <w:t>ВВЕДЕНИЕ</w:t>
      </w:r>
      <w:bookmarkEnd w:id="0"/>
    </w:p>
    <w:p w14:paraId="41E58663" w14:textId="77777777" w:rsidR="00587CE4" w:rsidRPr="00845795" w:rsidRDefault="00587CE4" w:rsidP="00EA1861">
      <w:pPr>
        <w:pStyle w:val="ad"/>
        <w:spacing w:before="120" w:beforeAutospacing="0" w:after="120" w:afterAutospacing="0"/>
        <w:ind w:firstLine="425"/>
        <w:jc w:val="both"/>
        <w:rPr>
          <w:color w:val="000000" w:themeColor="text1"/>
          <w:sz w:val="28"/>
          <w:szCs w:val="28"/>
        </w:rPr>
      </w:pPr>
      <w:r w:rsidRPr="00587CE4">
        <w:rPr>
          <w:color w:val="000000" w:themeColor="text1"/>
          <w:sz w:val="28"/>
          <w:szCs w:val="28"/>
        </w:rPr>
        <w:t xml:space="preserve">Каждый работодатель вне зависимости от формы собственности, размера предприятия и вида экономической деятельности должен провести процедуру оценки и управления профессиональными рисками. Поскольку работодатель обязан обеспечить создание и функционирование </w:t>
      </w:r>
      <w:hyperlink r:id="rId8" w:anchor="/document/16/21270/" w:history="1">
        <w:r w:rsidRPr="00587CE4">
          <w:rPr>
            <w:rStyle w:val="ae"/>
            <w:color w:val="000000" w:themeColor="text1"/>
            <w:sz w:val="28"/>
            <w:szCs w:val="28"/>
            <w:u w:val="none"/>
          </w:rPr>
          <w:t>системы управления охраной труда</w:t>
        </w:r>
      </w:hyperlink>
      <w:r w:rsidRPr="00587CE4">
        <w:rPr>
          <w:color w:val="000000" w:themeColor="text1"/>
          <w:sz w:val="28"/>
          <w:szCs w:val="28"/>
        </w:rPr>
        <w:t>, а оценка рисков – один из основных элементов системы</w:t>
      </w:r>
      <w:r w:rsidR="00F3603E" w:rsidRPr="00F3603E">
        <w:rPr>
          <w:color w:val="000000" w:themeColor="text1"/>
          <w:sz w:val="28"/>
          <w:szCs w:val="28"/>
        </w:rPr>
        <w:t xml:space="preserve"> [1]</w:t>
      </w:r>
      <w:r w:rsidRPr="00587CE4">
        <w:rPr>
          <w:color w:val="000000" w:themeColor="text1"/>
          <w:sz w:val="28"/>
          <w:szCs w:val="28"/>
        </w:rPr>
        <w:t xml:space="preserve">. Это указано в статьях </w:t>
      </w:r>
      <w:hyperlink r:id="rId9" w:anchor="/document/99/901807664/XA00ME22NC/" w:history="1">
        <w:r w:rsidRPr="00587CE4">
          <w:rPr>
            <w:rStyle w:val="ae"/>
            <w:color w:val="000000" w:themeColor="text1"/>
            <w:sz w:val="28"/>
            <w:szCs w:val="28"/>
            <w:u w:val="none"/>
          </w:rPr>
          <w:t>209</w:t>
        </w:r>
      </w:hyperlink>
      <w:r w:rsidRPr="00587CE4">
        <w:rPr>
          <w:color w:val="000000" w:themeColor="text1"/>
          <w:sz w:val="28"/>
          <w:szCs w:val="28"/>
        </w:rPr>
        <w:t xml:space="preserve"> и </w:t>
      </w:r>
      <w:hyperlink r:id="rId10" w:anchor="/document/99/901807664/XA00MBO2MV/" w:history="1">
        <w:r w:rsidRPr="00587CE4">
          <w:rPr>
            <w:rStyle w:val="ae"/>
            <w:color w:val="000000" w:themeColor="text1"/>
            <w:sz w:val="28"/>
            <w:szCs w:val="28"/>
            <w:u w:val="none"/>
          </w:rPr>
          <w:t>212</w:t>
        </w:r>
      </w:hyperlink>
      <w:r w:rsidRPr="00587CE4">
        <w:rPr>
          <w:color w:val="000000" w:themeColor="text1"/>
          <w:sz w:val="28"/>
          <w:szCs w:val="28"/>
        </w:rPr>
        <w:t xml:space="preserve"> ТК</w:t>
      </w:r>
      <w:r w:rsidR="00DB4444">
        <w:rPr>
          <w:color w:val="000000" w:themeColor="text1"/>
          <w:sz w:val="28"/>
          <w:szCs w:val="28"/>
        </w:rPr>
        <w:t xml:space="preserve"> [2]</w:t>
      </w:r>
      <w:r w:rsidRPr="00587CE4">
        <w:rPr>
          <w:color w:val="000000" w:themeColor="text1"/>
          <w:sz w:val="28"/>
          <w:szCs w:val="28"/>
        </w:rPr>
        <w:t xml:space="preserve"> и </w:t>
      </w:r>
      <w:r w:rsidR="00845795">
        <w:rPr>
          <w:color w:val="000000" w:themeColor="text1"/>
          <w:sz w:val="28"/>
          <w:szCs w:val="28"/>
        </w:rPr>
        <w:t xml:space="preserve">на основании </w:t>
      </w:r>
      <w:r w:rsidR="00845795" w:rsidRPr="00845795">
        <w:rPr>
          <w:color w:val="000000" w:themeColor="text1"/>
          <w:sz w:val="28"/>
          <w:szCs w:val="28"/>
        </w:rPr>
        <w:t>Примерного положения Минтруда от 29.10.2021 № 776н «Об утверждении примерного положения о системе управления охраной труда»</w:t>
      </w:r>
      <w:r w:rsidR="00845795">
        <w:rPr>
          <w:color w:val="000000" w:themeColor="text1"/>
          <w:sz w:val="28"/>
          <w:szCs w:val="28"/>
        </w:rPr>
        <w:t xml:space="preserve"> </w:t>
      </w:r>
      <w:r w:rsidR="00845795" w:rsidRPr="00845795">
        <w:rPr>
          <w:color w:val="000000" w:themeColor="text1"/>
          <w:sz w:val="28"/>
          <w:szCs w:val="28"/>
        </w:rPr>
        <w:t>[3]</w:t>
      </w:r>
    </w:p>
    <w:p w14:paraId="1D61624D" w14:textId="77777777" w:rsidR="00587CE4" w:rsidRPr="00587CE4" w:rsidRDefault="00587CE4" w:rsidP="00EA1861">
      <w:pPr>
        <w:pStyle w:val="ad"/>
        <w:spacing w:before="120" w:beforeAutospacing="0" w:after="120" w:afterAutospacing="0"/>
        <w:ind w:firstLine="425"/>
        <w:jc w:val="both"/>
        <w:rPr>
          <w:color w:val="000000" w:themeColor="text1"/>
          <w:sz w:val="28"/>
          <w:szCs w:val="28"/>
        </w:rPr>
      </w:pPr>
      <w:r w:rsidRPr="00587CE4">
        <w:rPr>
          <w:color w:val="000000" w:themeColor="text1"/>
          <w:sz w:val="28"/>
          <w:szCs w:val="28"/>
        </w:rPr>
        <w:t xml:space="preserve">Кроме того, оценка рисков помогает снизить риск возникновения </w:t>
      </w:r>
      <w:hyperlink r:id="rId11" w:anchor="/document/16/30354/" w:history="1">
        <w:r w:rsidRPr="00587CE4">
          <w:rPr>
            <w:rStyle w:val="ae"/>
            <w:color w:val="000000" w:themeColor="text1"/>
            <w:sz w:val="28"/>
            <w:szCs w:val="28"/>
            <w:u w:val="none"/>
          </w:rPr>
          <w:t>несчастных случаев</w:t>
        </w:r>
      </w:hyperlink>
      <w:r w:rsidRPr="00587CE4">
        <w:rPr>
          <w:color w:val="000000" w:themeColor="text1"/>
          <w:sz w:val="28"/>
          <w:szCs w:val="28"/>
        </w:rPr>
        <w:t xml:space="preserve"> и </w:t>
      </w:r>
      <w:hyperlink r:id="rId12" w:anchor="/document/16/37663/" w:history="1">
        <w:r w:rsidRPr="00587CE4">
          <w:rPr>
            <w:rStyle w:val="ae"/>
            <w:color w:val="000000" w:themeColor="text1"/>
            <w:sz w:val="28"/>
            <w:szCs w:val="28"/>
            <w:u w:val="none"/>
          </w:rPr>
          <w:t>профзаболеваний</w:t>
        </w:r>
      </w:hyperlink>
      <w:r w:rsidRPr="00587CE4">
        <w:rPr>
          <w:color w:val="000000" w:themeColor="text1"/>
          <w:sz w:val="28"/>
          <w:szCs w:val="28"/>
        </w:rPr>
        <w:t xml:space="preserve"> на конкретном рабочем месте и выявить, какие меры по обеспечению безопасности на предприятии необходимо принимать в первую очередь.</w:t>
      </w:r>
    </w:p>
    <w:p w14:paraId="3C04F1C0" w14:textId="77777777" w:rsidR="00587CE4" w:rsidRDefault="00587CE4" w:rsidP="00EA1861">
      <w:pPr>
        <w:pStyle w:val="ad"/>
        <w:spacing w:before="120" w:beforeAutospacing="0" w:after="120" w:afterAutospacing="0"/>
        <w:ind w:firstLine="425"/>
        <w:jc w:val="both"/>
        <w:rPr>
          <w:color w:val="000000" w:themeColor="text1"/>
          <w:sz w:val="28"/>
          <w:szCs w:val="28"/>
        </w:rPr>
      </w:pPr>
      <w:r w:rsidRPr="00587CE4">
        <w:rPr>
          <w:color w:val="000000" w:themeColor="text1"/>
          <w:sz w:val="28"/>
          <w:szCs w:val="28"/>
        </w:rPr>
        <w:t xml:space="preserve">Также, оценка рисков помогает повысить мотивацию работников соблюдать требования охраны труда, социальную защищенность работников и квалификацию персонала, а также обеспечить </w:t>
      </w:r>
      <w:hyperlink r:id="rId13" w:anchor="/document/16/37503/" w:history="1">
        <w:r w:rsidRPr="00587CE4">
          <w:rPr>
            <w:rStyle w:val="ae"/>
            <w:color w:val="000000" w:themeColor="text1"/>
            <w:sz w:val="28"/>
            <w:szCs w:val="28"/>
            <w:u w:val="none"/>
          </w:rPr>
          <w:t>экологическую безопасность производства</w:t>
        </w:r>
      </w:hyperlink>
      <w:r w:rsidRPr="00587CE4">
        <w:rPr>
          <w:color w:val="000000" w:themeColor="text1"/>
          <w:sz w:val="28"/>
          <w:szCs w:val="28"/>
        </w:rPr>
        <w:t xml:space="preserve">. </w:t>
      </w:r>
    </w:p>
    <w:p w14:paraId="24BB1B0F" w14:textId="77777777" w:rsidR="00151CAD" w:rsidRPr="00151CAD" w:rsidRDefault="00151CAD" w:rsidP="00EA1861">
      <w:pPr>
        <w:pStyle w:val="ad"/>
        <w:spacing w:before="120" w:beforeAutospacing="0" w:after="120" w:afterAutospacing="0"/>
        <w:ind w:firstLine="425"/>
        <w:jc w:val="both"/>
        <w:rPr>
          <w:color w:val="000000" w:themeColor="text1"/>
          <w:sz w:val="28"/>
          <w:szCs w:val="28"/>
        </w:rPr>
      </w:pPr>
      <w:r w:rsidRPr="00151CAD">
        <w:rPr>
          <w:color w:val="000000" w:themeColor="text1"/>
          <w:sz w:val="28"/>
          <w:szCs w:val="28"/>
        </w:rPr>
        <w:t>Оценивать нужно не только существующие риски, но и возможные риски при вводе в эксплуатацию новых зданий, оборудования, внедрении новых процессов и рабочих мест.</w:t>
      </w:r>
    </w:p>
    <w:p w14:paraId="3909CCCA" w14:textId="77777777" w:rsidR="00151CAD" w:rsidRDefault="00151CAD" w:rsidP="00EA1861">
      <w:pPr>
        <w:pStyle w:val="ad"/>
        <w:spacing w:before="120" w:beforeAutospacing="0" w:after="120" w:afterAutospacing="0"/>
        <w:ind w:firstLine="425"/>
        <w:jc w:val="both"/>
        <w:rPr>
          <w:color w:val="000000" w:themeColor="text1"/>
          <w:sz w:val="28"/>
          <w:szCs w:val="28"/>
        </w:rPr>
      </w:pPr>
      <w:r w:rsidRPr="00151CAD">
        <w:rPr>
          <w:color w:val="000000" w:themeColor="text1"/>
          <w:sz w:val="28"/>
          <w:szCs w:val="28"/>
        </w:rPr>
        <w:t>Методы оценки уровня профессиональных рисков работодатель определяет с учетом характера своей деятельности и сложности выполняемых операций. Допускают использование разных методов оценки уровня профессиональных рисков для разных процессов и операций</w:t>
      </w:r>
      <w:r>
        <w:rPr>
          <w:color w:val="000000" w:themeColor="text1"/>
          <w:sz w:val="28"/>
          <w:szCs w:val="28"/>
        </w:rPr>
        <w:t>.</w:t>
      </w:r>
    </w:p>
    <w:p w14:paraId="48024004" w14:textId="0CDADA29" w:rsidR="00941BDE" w:rsidRPr="00941BDE" w:rsidRDefault="00941BDE" w:rsidP="00EA1861">
      <w:pPr>
        <w:pStyle w:val="ad"/>
        <w:spacing w:before="120" w:beforeAutospacing="0" w:after="120" w:afterAutospacing="0"/>
        <w:ind w:firstLine="425"/>
        <w:jc w:val="both"/>
        <w:rPr>
          <w:sz w:val="28"/>
          <w:szCs w:val="28"/>
        </w:rPr>
      </w:pPr>
      <w:r w:rsidRPr="00941BDE">
        <w:rPr>
          <w:sz w:val="28"/>
          <w:szCs w:val="28"/>
        </w:rPr>
        <w:t xml:space="preserve">Выбрать подходящий </w:t>
      </w:r>
      <w:r>
        <w:rPr>
          <w:sz w:val="28"/>
          <w:szCs w:val="28"/>
        </w:rPr>
        <w:t xml:space="preserve">метод, можно </w:t>
      </w:r>
      <w:r w:rsidRPr="00941BDE">
        <w:rPr>
          <w:sz w:val="28"/>
          <w:szCs w:val="28"/>
        </w:rPr>
        <w:t xml:space="preserve">в </w:t>
      </w:r>
      <w:r w:rsidR="00512D5F" w:rsidRPr="00512D5F">
        <w:rPr>
          <w:sz w:val="28"/>
          <w:szCs w:val="28"/>
        </w:rPr>
        <w:t>ГОСТ Р 58771-2019</w:t>
      </w:r>
      <w:r w:rsidR="00DB4444" w:rsidRPr="00DB4444">
        <w:rPr>
          <w:sz w:val="28"/>
          <w:szCs w:val="28"/>
        </w:rPr>
        <w:t xml:space="preserve"> [4]</w:t>
      </w:r>
      <w:r w:rsidRPr="00941BDE">
        <w:rPr>
          <w:sz w:val="28"/>
          <w:szCs w:val="28"/>
        </w:rPr>
        <w:t xml:space="preserve"> или </w:t>
      </w:r>
      <w:hyperlink r:id="rId14" w:anchor="/document/97/469955/" w:history="1">
        <w:r w:rsidRPr="00941BDE">
          <w:rPr>
            <w:rStyle w:val="ae"/>
            <w:color w:val="auto"/>
            <w:sz w:val="28"/>
            <w:szCs w:val="28"/>
            <w:u w:val="none"/>
          </w:rPr>
          <w:t>ГОСТ 12.0.230.4-2018</w:t>
        </w:r>
      </w:hyperlink>
      <w:r w:rsidR="00DB4444" w:rsidRPr="00DB4444">
        <w:rPr>
          <w:rStyle w:val="ae"/>
          <w:color w:val="auto"/>
          <w:sz w:val="28"/>
          <w:szCs w:val="28"/>
          <w:u w:val="none"/>
        </w:rPr>
        <w:t xml:space="preserve"> [</w:t>
      </w:r>
      <w:r w:rsidR="00121BF2">
        <w:rPr>
          <w:rStyle w:val="ae"/>
          <w:color w:val="auto"/>
          <w:sz w:val="28"/>
          <w:szCs w:val="28"/>
          <w:u w:val="none"/>
        </w:rPr>
        <w:t>5</w:t>
      </w:r>
      <w:r w:rsidR="00121BF2" w:rsidRPr="00121BF2">
        <w:rPr>
          <w:rStyle w:val="ae"/>
          <w:color w:val="auto"/>
          <w:sz w:val="28"/>
          <w:szCs w:val="28"/>
          <w:u w:val="none"/>
        </w:rPr>
        <w:t>]</w:t>
      </w:r>
      <w:r>
        <w:rPr>
          <w:sz w:val="28"/>
          <w:szCs w:val="28"/>
        </w:rPr>
        <w:t>.</w:t>
      </w:r>
    </w:p>
    <w:p w14:paraId="195EC31B" w14:textId="77777777" w:rsidR="00587CE4" w:rsidRPr="00587CE4" w:rsidRDefault="00587CE4" w:rsidP="00587CE4">
      <w:pPr>
        <w:overflowPunct/>
        <w:autoSpaceDE/>
        <w:autoSpaceDN/>
        <w:adjustRightInd/>
        <w:spacing w:after="160" w:line="259" w:lineRule="auto"/>
        <w:jc w:val="center"/>
        <w:rPr>
          <w:rStyle w:val="a9"/>
        </w:rPr>
      </w:pPr>
      <w:r w:rsidRPr="00587CE4">
        <w:rPr>
          <w:rStyle w:val="a9"/>
        </w:rPr>
        <w:br w:type="page"/>
      </w:r>
    </w:p>
    <w:p w14:paraId="636F9AA1" w14:textId="77777777" w:rsidR="00D0684A" w:rsidRPr="00C00F88" w:rsidRDefault="00D0684A" w:rsidP="00D94BCA">
      <w:pPr>
        <w:pStyle w:val="1"/>
        <w:numPr>
          <w:ilvl w:val="0"/>
          <w:numId w:val="15"/>
        </w:numPr>
      </w:pPr>
      <w:bookmarkStart w:id="1" w:name="_Toc97822501"/>
      <w:r w:rsidRPr="00C00F88">
        <w:rPr>
          <w:rStyle w:val="a9"/>
          <w:b/>
          <w:spacing w:val="0"/>
          <w:kern w:val="0"/>
          <w:szCs w:val="32"/>
        </w:rPr>
        <w:lastRenderedPageBreak/>
        <w:t>ОБЛАСТЬ ПРИМЕНЕНИЯ</w:t>
      </w:r>
      <w:bookmarkEnd w:id="1"/>
      <w:r w:rsidRPr="00C00F88">
        <w:t xml:space="preserve"> </w:t>
      </w:r>
    </w:p>
    <w:p w14:paraId="4B8BF8B1" w14:textId="77777777" w:rsidR="003C484F" w:rsidRDefault="00D0684A" w:rsidP="00FB2679">
      <w:pPr>
        <w:spacing w:before="120" w:after="120"/>
        <w:ind w:firstLine="425"/>
        <w:jc w:val="both"/>
      </w:pPr>
      <w:r>
        <w:t>Настоящая Методика применяется для осуществления идентификации, оценки и минимизации рисков при осуществлении производственной деятельности на объектах организации.</w:t>
      </w:r>
      <w:r w:rsidR="003C484F">
        <w:t xml:space="preserve"> </w:t>
      </w:r>
    </w:p>
    <w:p w14:paraId="53D06ED9" w14:textId="77777777" w:rsidR="00941BDE" w:rsidRDefault="00941BDE" w:rsidP="00FB2679">
      <w:pPr>
        <w:spacing w:before="120" w:after="120"/>
        <w:ind w:firstLine="425"/>
        <w:jc w:val="both"/>
      </w:pPr>
      <w:r>
        <w:t>Данная Методика обеспечивает</w:t>
      </w:r>
      <w:r w:rsidRPr="00941BDE">
        <w:t xml:space="preserve"> всесторонний анализ производственной деятельности организации с целью исключения возможности неполного описания всех потенциальных опасностей и их источников</w:t>
      </w:r>
      <w:r w:rsidR="00CD5BDB">
        <w:t>.</w:t>
      </w:r>
    </w:p>
    <w:p w14:paraId="7E395EC8" w14:textId="77777777" w:rsidR="00CD5BDB" w:rsidRDefault="00CD5BDB" w:rsidP="00FB2679">
      <w:pPr>
        <w:spacing w:before="120" w:after="120"/>
        <w:ind w:firstLine="425"/>
        <w:jc w:val="both"/>
      </w:pPr>
      <w:r>
        <w:t xml:space="preserve">Для оценки уровня профессиональных рисков в данной Методике использован </w:t>
      </w:r>
      <w:r w:rsidRPr="00D27641">
        <w:rPr>
          <w:b/>
        </w:rPr>
        <w:t xml:space="preserve">метод </w:t>
      </w:r>
      <w:proofErr w:type="spellStart"/>
      <w:r w:rsidRPr="00D27641">
        <w:rPr>
          <w:b/>
        </w:rPr>
        <w:t>Файна-Кинни</w:t>
      </w:r>
      <w:proofErr w:type="spellEnd"/>
      <w:r>
        <w:t>.</w:t>
      </w:r>
    </w:p>
    <w:p w14:paraId="79F62AB2" w14:textId="77777777" w:rsidR="00D0684A" w:rsidRDefault="003C484F" w:rsidP="00FB2679">
      <w:pPr>
        <w:pStyle w:val="aa"/>
        <w:spacing w:before="120" w:after="120"/>
        <w:ind w:left="0" w:firstLine="425"/>
        <w:jc w:val="both"/>
      </w:pPr>
      <w:r>
        <w:t>Целью идентификации является выявление всех опасностей, исходящих от технологического процесса, опасных веществ, выполняемых работ, оборудования и инструмента, участвующего в технологическом процессе</w:t>
      </w:r>
    </w:p>
    <w:p w14:paraId="73D0DB3B" w14:textId="77777777" w:rsidR="00871BCD" w:rsidRPr="00871BCD" w:rsidRDefault="00871BCD" w:rsidP="00FB2679">
      <w:pPr>
        <w:pStyle w:val="aa"/>
        <w:spacing w:before="120" w:after="120"/>
        <w:ind w:left="0" w:firstLine="425"/>
        <w:jc w:val="both"/>
      </w:pPr>
      <w:r w:rsidRPr="00871BCD">
        <w:t>Основной целью оценки риска является представление на основе объективных свидетельств информации, необходимой для принятия обоснованного решения относительно способов обработки риска</w:t>
      </w:r>
      <w:r>
        <w:t>.</w:t>
      </w:r>
    </w:p>
    <w:p w14:paraId="2E776E48" w14:textId="77777777" w:rsidR="00085958" w:rsidRDefault="00D0684A" w:rsidP="00FB2679">
      <w:pPr>
        <w:spacing w:before="120" w:after="120"/>
        <w:ind w:firstLine="425"/>
        <w:jc w:val="both"/>
      </w:pPr>
      <w:r>
        <w:t>Результаты анализа риска, проведенного в соответствии с настоящей Методикой используются при разработке целей в области ПБ и ОТ, мероприятий по их достижению, проведении инструктажей, разработке мероприятий по подготовке и проведению работ, выдаче рабочим ежедневных заданий перед началом работ, разработке инструкций и анализе документации.</w:t>
      </w:r>
    </w:p>
    <w:p w14:paraId="36CE7FC5" w14:textId="77777777" w:rsidR="007B4120" w:rsidRPr="007B4120" w:rsidRDefault="007B4120" w:rsidP="00D94BCA">
      <w:pPr>
        <w:pStyle w:val="1"/>
        <w:numPr>
          <w:ilvl w:val="0"/>
          <w:numId w:val="15"/>
        </w:numPr>
        <w:rPr>
          <w:rStyle w:val="a9"/>
          <w:b/>
        </w:rPr>
      </w:pPr>
      <w:bookmarkStart w:id="2" w:name="_Toc97822502"/>
      <w:r w:rsidRPr="007B4120">
        <w:rPr>
          <w:rStyle w:val="a9"/>
          <w:b/>
        </w:rPr>
        <w:t>ТЕРМИНЫ И ОПРЕДЕЛЕНИЯ</w:t>
      </w:r>
      <w:bookmarkEnd w:id="2"/>
    </w:p>
    <w:p w14:paraId="2B088A93" w14:textId="77777777" w:rsidR="007B4120" w:rsidRDefault="007B4120" w:rsidP="00FB2679">
      <w:pPr>
        <w:spacing w:before="120" w:after="120"/>
        <w:ind w:firstLine="425"/>
        <w:jc w:val="both"/>
      </w:pPr>
      <w:r>
        <w:t>В Методике используются следующие термины и сокращения:</w:t>
      </w:r>
    </w:p>
    <w:p w14:paraId="01B8F35C" w14:textId="77777777" w:rsidR="007B4120" w:rsidRDefault="00891469" w:rsidP="00FB2679">
      <w:pPr>
        <w:spacing w:before="120" w:after="120"/>
        <w:ind w:firstLine="425"/>
        <w:jc w:val="both"/>
      </w:pPr>
      <w:r w:rsidRPr="00891469">
        <w:rPr>
          <w:b/>
        </w:rPr>
        <w:t>риск</w:t>
      </w:r>
      <w:r>
        <w:t xml:space="preserve"> - с</w:t>
      </w:r>
      <w:r w:rsidRPr="00891469">
        <w:t>очетание (произведение) вероятности (или частоты) нанесения ущерба и тяжести этого ущерба [6]</w:t>
      </w:r>
      <w:r w:rsidR="007B4120">
        <w:t>;</w:t>
      </w:r>
    </w:p>
    <w:p w14:paraId="2F5CCE9D" w14:textId="77777777" w:rsidR="00DB5FAC" w:rsidRDefault="00DB5FAC" w:rsidP="00FB2679">
      <w:pPr>
        <w:spacing w:before="120" w:after="120"/>
        <w:ind w:firstLine="425"/>
        <w:jc w:val="both"/>
      </w:pPr>
      <w:r w:rsidRPr="00DB5FAC">
        <w:rPr>
          <w:b/>
        </w:rPr>
        <w:t>управление рисками</w:t>
      </w:r>
      <w:r w:rsidRPr="00DB5FAC">
        <w:t xml:space="preserve"> - управление рисками представляет собой систематическую работу по недопущению ухудшения условий труда на рабочем месте и обеспечению хорошего самочувствия персонала. Управление рисками включает все меры, предпринимаемые д</w:t>
      </w:r>
      <w:r>
        <w:t>ля снижения и ликвидации рисков;</w:t>
      </w:r>
    </w:p>
    <w:p w14:paraId="166F2DBD" w14:textId="77777777" w:rsidR="007B4120" w:rsidRDefault="007B4120" w:rsidP="00FB2679">
      <w:pPr>
        <w:spacing w:before="120" w:after="120"/>
        <w:ind w:firstLine="425"/>
        <w:jc w:val="both"/>
      </w:pPr>
      <w:r w:rsidRPr="007B4120">
        <w:rPr>
          <w:b/>
        </w:rPr>
        <w:t>анализ риска</w:t>
      </w:r>
      <w:r>
        <w:t xml:space="preserve"> – систематический и структурированный процесс, при котором выявляются источники опасности, имеющиеся на рабочем месте или возникающие при выполнении работ, производится идентификация опасностей, оцениваются риски и принимаются решения в порядке приоритета для снижения рисков до приемлемого уровня</w:t>
      </w:r>
      <w:r w:rsidRPr="007B4120">
        <w:t>;</w:t>
      </w:r>
    </w:p>
    <w:p w14:paraId="423A67D4" w14:textId="77777777" w:rsidR="00FE1A7F" w:rsidRDefault="00FE1A7F" w:rsidP="00FB2679">
      <w:pPr>
        <w:spacing w:before="120" w:after="120"/>
        <w:ind w:firstLine="425"/>
        <w:jc w:val="both"/>
      </w:pPr>
      <w:r w:rsidRPr="00FE1A7F">
        <w:rPr>
          <w:b/>
        </w:rPr>
        <w:t>ИПР</w:t>
      </w:r>
      <w:r>
        <w:t xml:space="preserve"> – индекс профессионального риска,</w:t>
      </w:r>
      <w:r w:rsidR="006B6B83">
        <w:t xml:space="preserve"> числовое значение, обозначающее серьезность риска.</w:t>
      </w:r>
    </w:p>
    <w:p w14:paraId="55AE0462" w14:textId="77777777" w:rsidR="006B6B83" w:rsidRPr="00D40D55" w:rsidRDefault="006B6B83" w:rsidP="00FB2679">
      <w:pPr>
        <w:spacing w:before="120" w:after="120"/>
        <w:ind w:firstLine="425"/>
        <w:jc w:val="both"/>
      </w:pPr>
      <w:r>
        <w:rPr>
          <w:b/>
        </w:rPr>
        <w:lastRenderedPageBreak/>
        <w:t xml:space="preserve">метод </w:t>
      </w:r>
      <w:proofErr w:type="spellStart"/>
      <w:r>
        <w:rPr>
          <w:b/>
        </w:rPr>
        <w:t>Файна-Кинни</w:t>
      </w:r>
      <w:proofErr w:type="spellEnd"/>
      <w:r>
        <w:rPr>
          <w:b/>
        </w:rPr>
        <w:t xml:space="preserve"> – </w:t>
      </w:r>
      <w:r w:rsidR="00D40D55">
        <w:t>метод разработанный в США, адаптирован для определения риска. Метод основан на комбинации вероятности наступления вредного фактора на рабочем месте, подверженности</w:t>
      </w:r>
      <w:r w:rsidR="00507CED">
        <w:t xml:space="preserve"> работника этому фактору и тяжести последствий воздействия опасности на здоровье работника;</w:t>
      </w:r>
    </w:p>
    <w:p w14:paraId="0FEB11AD" w14:textId="77777777" w:rsidR="00023398" w:rsidRPr="00023398" w:rsidRDefault="00023398" w:rsidP="00FB2679">
      <w:pPr>
        <w:spacing w:before="120" w:after="120"/>
        <w:ind w:firstLine="425"/>
        <w:jc w:val="both"/>
      </w:pPr>
      <w:r>
        <w:rPr>
          <w:b/>
        </w:rPr>
        <w:t xml:space="preserve">опасность – </w:t>
      </w:r>
      <w:r>
        <w:t>источник потенциального вреда, который может быть причиной травмы или ухудшения состояния здоровья;</w:t>
      </w:r>
    </w:p>
    <w:p w14:paraId="4811C6CE" w14:textId="77777777" w:rsidR="007B4120" w:rsidRDefault="007B4120" w:rsidP="00FB2679">
      <w:pPr>
        <w:spacing w:before="120" w:after="120"/>
        <w:ind w:firstLine="425"/>
        <w:jc w:val="both"/>
      </w:pPr>
      <w:r w:rsidRPr="007B4120">
        <w:rPr>
          <w:b/>
        </w:rPr>
        <w:t>оценка риска</w:t>
      </w:r>
      <w:r>
        <w:t xml:space="preserve"> - процесс, используемый для определения вероятности (или частоты) и степени тяжести последствий реализации опасностей. Оценка риска включает анализ вероятности, анализ последствий и их сочетания;</w:t>
      </w:r>
    </w:p>
    <w:p w14:paraId="6D04A613" w14:textId="77777777" w:rsidR="00DC6E96" w:rsidRDefault="007B4120" w:rsidP="00FB2679">
      <w:pPr>
        <w:spacing w:before="120" w:after="120"/>
        <w:ind w:firstLine="425"/>
        <w:jc w:val="both"/>
      </w:pPr>
      <w:r w:rsidRPr="007B4120">
        <w:rPr>
          <w:b/>
        </w:rPr>
        <w:t>приемлемый (допустимый) риск</w:t>
      </w:r>
      <w:r>
        <w:t xml:space="preserve"> - это риск, уменьшенный до уровня, который организация может допустить, учитывая свои обя</w:t>
      </w:r>
      <w:r w:rsidR="00FE1A7F">
        <w:t>зательства в области ПБ, ОТ</w:t>
      </w:r>
      <w:r>
        <w:t>;</w:t>
      </w:r>
    </w:p>
    <w:p w14:paraId="66640D8D" w14:textId="77777777" w:rsidR="00DC6E96" w:rsidRDefault="007B4120" w:rsidP="00FB2679">
      <w:pPr>
        <w:spacing w:before="120" w:after="120"/>
        <w:ind w:firstLine="425"/>
        <w:jc w:val="both"/>
      </w:pPr>
      <w:r w:rsidRPr="00DC6E96">
        <w:rPr>
          <w:b/>
        </w:rPr>
        <w:t>карта идентификации, оценки и управления рисками (далее – Карта)</w:t>
      </w:r>
      <w:r>
        <w:t xml:space="preserve"> – это бланк, который при заполнении столбцов слева направо обеспечивает стандарти</w:t>
      </w:r>
      <w:r w:rsidR="00DC6E96">
        <w:t>зованный процесс оценки рисков;</w:t>
      </w:r>
    </w:p>
    <w:p w14:paraId="2768D4BB" w14:textId="77777777" w:rsidR="00DC6E96" w:rsidRDefault="007B4120" w:rsidP="00FB2679">
      <w:pPr>
        <w:spacing w:before="120" w:after="120"/>
        <w:ind w:firstLine="425"/>
        <w:jc w:val="both"/>
      </w:pPr>
      <w:r w:rsidRPr="00DC6E96">
        <w:rPr>
          <w:b/>
        </w:rPr>
        <w:t>вероятность</w:t>
      </w:r>
      <w:r>
        <w:t xml:space="preserve"> – степень возможности реализации какого-либо определенного нежелательного события в тех или иных условиях. Вероятность зависит от сочетания таких факторов, как: деятельность, подверженность опасности, частота события; </w:t>
      </w:r>
    </w:p>
    <w:p w14:paraId="7BB5E318" w14:textId="77777777" w:rsidR="00DC6E96" w:rsidRDefault="007B4120" w:rsidP="00FB2679">
      <w:pPr>
        <w:spacing w:before="120" w:after="120"/>
        <w:ind w:firstLine="425"/>
        <w:jc w:val="both"/>
      </w:pPr>
      <w:r w:rsidRPr="00DC6E96">
        <w:rPr>
          <w:b/>
        </w:rPr>
        <w:t>тяжесть</w:t>
      </w:r>
      <w:r>
        <w:t xml:space="preserve"> – техническая характеристика риска, наряду с вероятностью его возникновения определяющая степень нанесенного вреда или ущерба (физического, финансового, </w:t>
      </w:r>
      <w:proofErr w:type="spellStart"/>
      <w:r>
        <w:t>репутационного</w:t>
      </w:r>
      <w:proofErr w:type="spellEnd"/>
      <w:r>
        <w:t>) в результате реа</w:t>
      </w:r>
      <w:r w:rsidR="00DC6E96">
        <w:t>лизации нежелательного события;</w:t>
      </w:r>
    </w:p>
    <w:p w14:paraId="0BD615C5" w14:textId="77777777" w:rsidR="00DC6E96" w:rsidRDefault="007B4120" w:rsidP="00FB2679">
      <w:pPr>
        <w:spacing w:before="120" w:after="120"/>
        <w:ind w:firstLine="425"/>
        <w:jc w:val="both"/>
      </w:pPr>
      <w:r w:rsidRPr="00DC6E96">
        <w:rPr>
          <w:b/>
        </w:rPr>
        <w:t>опасное действие</w:t>
      </w:r>
      <w:r>
        <w:t xml:space="preserve"> – совокупность поступков и действий работника, осуществляющего вынужденное организационно-техническое нарушение норм и правил безопасности, а также допускающего психологические ошибки при выполнении приемов работ вследствие некомпетентности, устало</w:t>
      </w:r>
      <w:r w:rsidR="00DC6E96">
        <w:t>сти или недисциплинированности;</w:t>
      </w:r>
    </w:p>
    <w:p w14:paraId="2F0DD865" w14:textId="77777777" w:rsidR="00DC6E96" w:rsidRDefault="007B4120" w:rsidP="00FB2679">
      <w:pPr>
        <w:spacing w:before="120" w:after="120"/>
        <w:ind w:firstLine="425"/>
        <w:jc w:val="both"/>
      </w:pPr>
      <w:r w:rsidRPr="00DC6E96">
        <w:rPr>
          <w:b/>
        </w:rPr>
        <w:t>опасное условие</w:t>
      </w:r>
      <w:r>
        <w:t xml:space="preserve"> – обстановка для определенного рабочего места или вида деятельности, при которой не исключен или превышен допустимый риск воздействия различных источников опасностей (физических, химических, эргономических, биологических, экологических, психофизических), вследствие нарушения установленных правил и норм выполнения работ, эксплуатации и обслуживания оборудования; </w:t>
      </w:r>
    </w:p>
    <w:p w14:paraId="41336C83" w14:textId="77777777" w:rsidR="00DB5FAC" w:rsidRDefault="00DB5FAC" w:rsidP="00FB2679">
      <w:pPr>
        <w:spacing w:before="120" w:after="120"/>
        <w:ind w:firstLine="425"/>
        <w:jc w:val="both"/>
      </w:pPr>
      <w:r w:rsidRPr="00DB5FAC">
        <w:rPr>
          <w:b/>
        </w:rPr>
        <w:t>опасная ситуация</w:t>
      </w:r>
      <w:r w:rsidRPr="00DB5FAC">
        <w:t xml:space="preserve"> - при опасной ситуации на работника воздействует один или более факторов опасности</w:t>
      </w:r>
      <w:r>
        <w:t>;</w:t>
      </w:r>
    </w:p>
    <w:p w14:paraId="6CD6C4EA" w14:textId="77777777" w:rsidR="00DC6E96" w:rsidRDefault="007B4120" w:rsidP="00FB2679">
      <w:pPr>
        <w:spacing w:before="120" w:after="120"/>
        <w:ind w:firstLine="425"/>
        <w:jc w:val="both"/>
      </w:pPr>
      <w:r w:rsidRPr="00DC6E96">
        <w:rPr>
          <w:b/>
        </w:rPr>
        <w:t>ПБ, ОТ</w:t>
      </w:r>
      <w:r>
        <w:t xml:space="preserve">– промышленная безопасность, охрана труда; </w:t>
      </w:r>
    </w:p>
    <w:p w14:paraId="064D315C" w14:textId="77777777" w:rsidR="00DC6E96" w:rsidRDefault="007B4120" w:rsidP="00FB2679">
      <w:pPr>
        <w:spacing w:before="120" w:after="120"/>
        <w:ind w:firstLine="425"/>
        <w:jc w:val="both"/>
      </w:pPr>
      <w:r w:rsidRPr="00DC6E96">
        <w:rPr>
          <w:b/>
        </w:rPr>
        <w:t>средства индивидуальной защиты (СИЗ)</w:t>
      </w:r>
      <w:r>
        <w:t xml:space="preserve"> - технические средства, используемые для предотвращения или уменьшения воздействия на работников вредных и (или) опасных производственных факторов, а также для </w:t>
      </w:r>
      <w:r>
        <w:lastRenderedPageBreak/>
        <w:t>защиты от загрязнения (специальная одежда, специальная обувь, изолирующие костюмы, средства защиты органов дыхания, средства защиты рук, средства защиты головы, средства защиты лица, средства защиты органа слуха, средства защиты глаз, пр</w:t>
      </w:r>
      <w:r w:rsidR="00FB2679">
        <w:t>едохранительные приспособления).</w:t>
      </w:r>
    </w:p>
    <w:p w14:paraId="5A6B3CB5" w14:textId="77777777" w:rsidR="009559CD" w:rsidRDefault="00D56C2E" w:rsidP="007B4120">
      <w:pPr>
        <w:ind w:firstLine="426"/>
        <w:jc w:val="both"/>
      </w:pPr>
      <w:r w:rsidRPr="00D56C2E">
        <w:rPr>
          <w:b/>
        </w:rPr>
        <w:t>эксперт по оценке риска</w:t>
      </w:r>
      <w:r>
        <w:t xml:space="preserve"> - л</w:t>
      </w:r>
      <w:r w:rsidRPr="00D56C2E">
        <w:t>ицо, уровень квалификации и компетенции которого позволяет качественно проводить оценку риска [</w:t>
      </w:r>
      <w:r w:rsidR="00891469">
        <w:t>7</w:t>
      </w:r>
      <w:r w:rsidRPr="00D56C2E">
        <w:t>].</w:t>
      </w:r>
    </w:p>
    <w:p w14:paraId="5F04E4FC" w14:textId="77777777" w:rsidR="009559CD" w:rsidRDefault="009559CD" w:rsidP="007B4120">
      <w:pPr>
        <w:ind w:firstLine="426"/>
        <w:jc w:val="both"/>
      </w:pPr>
    </w:p>
    <w:p w14:paraId="59D193B4" w14:textId="77777777" w:rsidR="009559CD" w:rsidRDefault="00FB2679" w:rsidP="00D94BCA">
      <w:pPr>
        <w:pStyle w:val="1"/>
        <w:numPr>
          <w:ilvl w:val="0"/>
          <w:numId w:val="15"/>
        </w:numPr>
      </w:pPr>
      <w:bookmarkStart w:id="3" w:name="_Toc97822503"/>
      <w:r>
        <w:t>ОБЩИЕ ТРЕБОВАНИЯ К ОЦЕНКЕ</w:t>
      </w:r>
      <w:r w:rsidR="009559CD" w:rsidRPr="00116B31">
        <w:t xml:space="preserve"> РИСКОВ</w:t>
      </w:r>
      <w:bookmarkEnd w:id="3"/>
    </w:p>
    <w:p w14:paraId="581C3967" w14:textId="77777777" w:rsidR="009559CD" w:rsidRDefault="009559CD" w:rsidP="00FB2679">
      <w:pPr>
        <w:spacing w:before="120" w:after="120"/>
        <w:ind w:firstLine="425"/>
        <w:jc w:val="both"/>
      </w:pPr>
      <w:r>
        <w:t>Для регистрации присущих производству работ рисков используются</w:t>
      </w:r>
      <w:r w:rsidR="001D52B3">
        <w:t xml:space="preserve"> опросники, </w:t>
      </w:r>
      <w:r>
        <w:t>карты идентификации, оценки и управления рисками.</w:t>
      </w:r>
    </w:p>
    <w:p w14:paraId="4DD31C87" w14:textId="77777777" w:rsidR="009559CD" w:rsidRDefault="009559CD" w:rsidP="00FB2679">
      <w:pPr>
        <w:spacing w:before="120" w:after="120"/>
        <w:ind w:firstLine="425"/>
        <w:jc w:val="both"/>
      </w:pPr>
      <w:r>
        <w:t>В случае если лица, оценивающие риски, обнаружат, что параметры существующего риска изменились, или появился новый фактор риска, требующий выявления, следует провести внеплановый пересмотр риска.</w:t>
      </w:r>
    </w:p>
    <w:p w14:paraId="36FA4767" w14:textId="77777777" w:rsidR="009559CD" w:rsidRDefault="009559CD" w:rsidP="00FB2679">
      <w:pPr>
        <w:spacing w:before="120" w:after="120"/>
        <w:ind w:firstLine="425"/>
        <w:jc w:val="both"/>
      </w:pPr>
      <w:r>
        <w:t xml:space="preserve">Руководители структурных подразделений организации обеспечивают доведение информации о рисках до подчиненного </w:t>
      </w:r>
      <w:r w:rsidR="001D52B3">
        <w:t>персонала.</w:t>
      </w:r>
    </w:p>
    <w:p w14:paraId="3A920486" w14:textId="77777777" w:rsidR="00C00F88" w:rsidRPr="00D94BCA" w:rsidRDefault="00152769" w:rsidP="00DB5FAC">
      <w:pPr>
        <w:pStyle w:val="1"/>
        <w:numPr>
          <w:ilvl w:val="0"/>
          <w:numId w:val="15"/>
        </w:numPr>
        <w:spacing w:line="240" w:lineRule="auto"/>
        <w:ind w:left="714" w:hanging="357"/>
        <w:rPr>
          <w:rStyle w:val="a9"/>
          <w:b/>
          <w:spacing w:val="0"/>
          <w:kern w:val="0"/>
          <w:szCs w:val="32"/>
        </w:rPr>
      </w:pPr>
      <w:bookmarkStart w:id="4" w:name="_Toc97822504"/>
      <w:r w:rsidRPr="00D94BCA">
        <w:rPr>
          <w:rStyle w:val="a9"/>
          <w:b/>
          <w:spacing w:val="0"/>
          <w:kern w:val="0"/>
          <w:szCs w:val="32"/>
        </w:rPr>
        <w:t>ОРГАНИЗ</w:t>
      </w:r>
      <w:r w:rsidR="00F82A54" w:rsidRPr="00D94BCA">
        <w:rPr>
          <w:rStyle w:val="a9"/>
          <w:b/>
          <w:spacing w:val="0"/>
          <w:kern w:val="0"/>
          <w:szCs w:val="32"/>
        </w:rPr>
        <w:t>АЦИЯ, СОЗДАНИЕ КОМИССИИ</w:t>
      </w:r>
      <w:r w:rsidR="00DC46FF" w:rsidRPr="00D94BCA">
        <w:rPr>
          <w:rStyle w:val="a9"/>
          <w:b/>
          <w:spacing w:val="0"/>
          <w:kern w:val="0"/>
          <w:szCs w:val="32"/>
        </w:rPr>
        <w:t xml:space="preserve"> ПО ОЦЕНКЕ</w:t>
      </w:r>
      <w:r w:rsidRPr="00D94BCA">
        <w:rPr>
          <w:rStyle w:val="a9"/>
          <w:b/>
          <w:spacing w:val="0"/>
          <w:kern w:val="0"/>
          <w:szCs w:val="32"/>
        </w:rPr>
        <w:t xml:space="preserve"> РИСКОВ</w:t>
      </w:r>
      <w:bookmarkEnd w:id="4"/>
      <w:r w:rsidR="004F2606" w:rsidRPr="00D94BCA">
        <w:rPr>
          <w:rStyle w:val="a9"/>
          <w:b/>
          <w:spacing w:val="0"/>
          <w:kern w:val="0"/>
          <w:szCs w:val="32"/>
        </w:rPr>
        <w:t xml:space="preserve"> </w:t>
      </w:r>
    </w:p>
    <w:p w14:paraId="0EC454CF" w14:textId="77777777" w:rsidR="004F2606" w:rsidRPr="00D94BCA" w:rsidRDefault="00C00F88" w:rsidP="00DB5FAC">
      <w:pPr>
        <w:pStyle w:val="2"/>
        <w:spacing w:before="240"/>
        <w:rPr>
          <w:rStyle w:val="a9"/>
          <w:b/>
          <w:spacing w:val="0"/>
          <w:kern w:val="0"/>
          <w:szCs w:val="26"/>
        </w:rPr>
      </w:pPr>
      <w:r w:rsidRPr="00D94BCA">
        <w:rPr>
          <w:rStyle w:val="a9"/>
          <w:b/>
          <w:spacing w:val="0"/>
          <w:kern w:val="0"/>
          <w:szCs w:val="26"/>
        </w:rPr>
        <w:t xml:space="preserve"> </w:t>
      </w:r>
      <w:bookmarkStart w:id="5" w:name="_Toc97822505"/>
      <w:r w:rsidRPr="00D94BCA">
        <w:rPr>
          <w:rStyle w:val="a9"/>
          <w:b/>
          <w:spacing w:val="0"/>
          <w:kern w:val="0"/>
          <w:szCs w:val="26"/>
        </w:rPr>
        <w:t>4.1 С</w:t>
      </w:r>
      <w:r w:rsidR="004F2606" w:rsidRPr="00D94BCA">
        <w:rPr>
          <w:rStyle w:val="a9"/>
          <w:b/>
          <w:spacing w:val="0"/>
          <w:kern w:val="0"/>
          <w:szCs w:val="26"/>
        </w:rPr>
        <w:t>оздание комиссии</w:t>
      </w:r>
      <w:bookmarkEnd w:id="5"/>
    </w:p>
    <w:p w14:paraId="1CF651A8" w14:textId="77777777" w:rsidR="00DC46FF" w:rsidRDefault="00DC46FF" w:rsidP="00FB2679">
      <w:pPr>
        <w:spacing w:before="120" w:after="120"/>
        <w:ind w:firstLine="425"/>
        <w:jc w:val="both"/>
      </w:pPr>
      <w:r>
        <w:t>Д</w:t>
      </w:r>
      <w:r w:rsidR="001D52B3">
        <w:t xml:space="preserve">ля выявления, идентификации и оценки риска в организации создается комиссия из трех-семи человек. </w:t>
      </w:r>
    </w:p>
    <w:p w14:paraId="30A7664F" w14:textId="77777777" w:rsidR="001D52B3" w:rsidRDefault="001D52B3" w:rsidP="00FB2679">
      <w:pPr>
        <w:spacing w:before="120" w:after="120"/>
        <w:ind w:firstLine="425"/>
      </w:pPr>
      <w:r>
        <w:t>Состав комиссии определяют в зависимости от количества работников и сферы деятельности организации. В комиссию можно включить специалиста по охране труда, главного инженера</w:t>
      </w:r>
      <w:r w:rsidR="00DC46FF">
        <w:t xml:space="preserve">, ответственного за пожарную безопасность, ответственного за электробезопасность, начальников структурных подразделений, </w:t>
      </w:r>
      <w:proofErr w:type="gramStart"/>
      <w:r w:rsidR="00DC46FF">
        <w:t>представителей  профсоюзов</w:t>
      </w:r>
      <w:proofErr w:type="gramEnd"/>
      <w:r w:rsidR="00DC46FF">
        <w:t xml:space="preserve"> и т.д.</w:t>
      </w:r>
    </w:p>
    <w:p w14:paraId="210CBB18" w14:textId="77777777" w:rsidR="00DC46FF" w:rsidRDefault="00DC46FF" w:rsidP="00FB2679">
      <w:pPr>
        <w:spacing w:before="120" w:after="120"/>
        <w:ind w:firstLine="425"/>
      </w:pPr>
      <w:r w:rsidRPr="00DC46FF">
        <w:rPr>
          <w:b/>
        </w:rPr>
        <w:t>Обязательно</w:t>
      </w:r>
      <w:r>
        <w:t xml:space="preserve"> участие работников в процессе идентификации опасностей.</w:t>
      </w:r>
    </w:p>
    <w:p w14:paraId="00724BC2" w14:textId="77777777" w:rsidR="00DC46FF" w:rsidRDefault="00DC46FF" w:rsidP="00FB2679">
      <w:pPr>
        <w:spacing w:before="120" w:after="120"/>
        <w:ind w:firstLine="425"/>
      </w:pPr>
      <w:r>
        <w:t>Члены комиссии не обязаны иметь специальную подготовку, но должны знать, как выявлять опасности и оценивать риски, должны разбираться в рабочих процессах</w:t>
      </w:r>
      <w:r w:rsidR="004F2606">
        <w:t xml:space="preserve"> организации, знать и представлять рабочие моменты оцениваемого рабочего места.</w:t>
      </w:r>
    </w:p>
    <w:p w14:paraId="3BD10241" w14:textId="77777777" w:rsidR="004844B5" w:rsidRDefault="00DC46FF" w:rsidP="00FB2679">
      <w:pPr>
        <w:spacing w:before="120" w:after="120"/>
        <w:ind w:firstLine="425"/>
      </w:pPr>
      <w:r>
        <w:t>Члены комиссии</w:t>
      </w:r>
      <w:r w:rsidR="00152769">
        <w:t xml:space="preserve"> при осуществлении своей деятельности должны руководствоваться положениями настоящей Методики.</w:t>
      </w:r>
    </w:p>
    <w:p w14:paraId="5C505AF8" w14:textId="77777777" w:rsidR="004844B5" w:rsidRDefault="00744FB6" w:rsidP="00FB2679">
      <w:pPr>
        <w:spacing w:before="120" w:after="120"/>
        <w:ind w:firstLine="425"/>
        <w:jc w:val="both"/>
      </w:pPr>
      <w:r>
        <w:t xml:space="preserve"> Работодатель сам решает, кого назначить ответственным за оценку профессионального риска. </w:t>
      </w:r>
      <w:r w:rsidR="00152769">
        <w:t xml:space="preserve">Руководителями </w:t>
      </w:r>
      <w:r w:rsidR="004F2606">
        <w:t>комиссии</w:t>
      </w:r>
      <w:r w:rsidR="00152769">
        <w:t xml:space="preserve">, как правило, назначаются: - в Администрации руководители структурных подразделений; - в филиалах главный инженер/заместитель начальника филиала по </w:t>
      </w:r>
      <w:r w:rsidR="00152769">
        <w:lastRenderedPageBreak/>
        <w:t>производству/руководитель объекта, на котором планируется проведение ра</w:t>
      </w:r>
      <w:r w:rsidR="004844B5">
        <w:t>бот.</w:t>
      </w:r>
    </w:p>
    <w:p w14:paraId="11BEBBDB" w14:textId="77777777" w:rsidR="00A81FED" w:rsidRPr="00D94BCA" w:rsidRDefault="00A81FED" w:rsidP="00D94BCA">
      <w:pPr>
        <w:pStyle w:val="2"/>
      </w:pPr>
      <w:bookmarkStart w:id="6" w:name="_Toc97822506"/>
      <w:r w:rsidRPr="00D94BCA">
        <w:t>4.2. Процесс идентификации риска</w:t>
      </w:r>
      <w:bookmarkEnd w:id="6"/>
    </w:p>
    <w:p w14:paraId="5D397947" w14:textId="77777777" w:rsidR="00D63B4B" w:rsidRDefault="00152769" w:rsidP="00EE0372">
      <w:pPr>
        <w:spacing w:before="120" w:after="120"/>
        <w:ind w:firstLine="425"/>
        <w:jc w:val="both"/>
      </w:pPr>
      <w:r>
        <w:t xml:space="preserve"> Процесс идентификаци</w:t>
      </w:r>
      <w:r w:rsidR="00744FB6">
        <w:t xml:space="preserve">и, оценки и управления рисками </w:t>
      </w:r>
      <w:r>
        <w:t>состоит из этапов:</w:t>
      </w:r>
    </w:p>
    <w:p w14:paraId="00EE85E5" w14:textId="77777777" w:rsidR="00D63B4B" w:rsidRDefault="00744FB6" w:rsidP="007B4120">
      <w:pPr>
        <w:ind w:firstLine="426"/>
        <w:jc w:val="both"/>
      </w:pPr>
      <w:r>
        <w:t xml:space="preserve"> - создание комиссии по оценке рисков</w:t>
      </w:r>
      <w:r w:rsidR="00152769">
        <w:t>;</w:t>
      </w:r>
    </w:p>
    <w:p w14:paraId="59934149" w14:textId="77777777" w:rsidR="00D63B4B" w:rsidRDefault="00152769" w:rsidP="007B4120">
      <w:pPr>
        <w:ind w:firstLine="426"/>
        <w:jc w:val="both"/>
      </w:pPr>
      <w:r>
        <w:t xml:space="preserve"> - сбор предварительной информации;</w:t>
      </w:r>
    </w:p>
    <w:p w14:paraId="013C75FA" w14:textId="77777777" w:rsidR="00D63B4B" w:rsidRDefault="00152769" w:rsidP="007B4120">
      <w:pPr>
        <w:ind w:firstLine="426"/>
        <w:jc w:val="both"/>
      </w:pPr>
      <w:r>
        <w:t xml:space="preserve"> - выявление источников и определение опасностей</w:t>
      </w:r>
      <w:r w:rsidR="00F7358E">
        <w:t xml:space="preserve"> на каждом рабочем месте, у каждого работника</w:t>
      </w:r>
      <w:r>
        <w:t>;</w:t>
      </w:r>
    </w:p>
    <w:p w14:paraId="07869858" w14:textId="77777777" w:rsidR="00FE2757" w:rsidRDefault="00FE2757" w:rsidP="00FE2757">
      <w:pPr>
        <w:ind w:firstLine="426"/>
        <w:jc w:val="both"/>
      </w:pPr>
      <w:r>
        <w:t xml:space="preserve"> - оценка уровней рисков от выявленных опасностей</w:t>
      </w:r>
      <w:r w:rsidR="00152769">
        <w:t>;</w:t>
      </w:r>
    </w:p>
    <w:p w14:paraId="518F1500" w14:textId="77777777" w:rsidR="00D63B4B" w:rsidRDefault="00152769" w:rsidP="007B4120">
      <w:pPr>
        <w:ind w:firstLine="426"/>
        <w:jc w:val="both"/>
      </w:pPr>
      <w:r>
        <w:t>- определение вероятности возникновения рисков;</w:t>
      </w:r>
    </w:p>
    <w:p w14:paraId="79258CB5" w14:textId="77777777" w:rsidR="006403CF" w:rsidRDefault="006403CF" w:rsidP="006403CF">
      <w:pPr>
        <w:ind w:firstLine="426"/>
        <w:jc w:val="both"/>
      </w:pPr>
      <w:r>
        <w:t>- расчет индекса профессионального риска для каждой профессии</w:t>
      </w:r>
      <w:r w:rsidR="00F7358E">
        <w:t xml:space="preserve"> (ИПР до </w:t>
      </w:r>
      <w:r w:rsidR="00F7358E" w:rsidRPr="00F7358E">
        <w:t>[</w:t>
      </w:r>
      <w:r w:rsidR="00F7358E">
        <w:t>Приложение 3</w:t>
      </w:r>
      <w:r w:rsidR="00F7358E" w:rsidRPr="00F7358E">
        <w:t>]</w:t>
      </w:r>
      <w:r w:rsidR="00F7358E">
        <w:t>)</w:t>
      </w:r>
      <w:r>
        <w:t>;</w:t>
      </w:r>
    </w:p>
    <w:p w14:paraId="3093ECE6" w14:textId="77777777" w:rsidR="00D63B4B" w:rsidRDefault="00152769" w:rsidP="007B4120">
      <w:pPr>
        <w:ind w:firstLine="426"/>
        <w:jc w:val="both"/>
      </w:pPr>
      <w:r>
        <w:t xml:space="preserve"> - </w:t>
      </w:r>
      <w:r w:rsidR="00F7358E">
        <w:t>составление перечня опасностей для данных должностей</w:t>
      </w:r>
      <w:r>
        <w:t>;</w:t>
      </w:r>
    </w:p>
    <w:p w14:paraId="35F3F1D2" w14:textId="77777777" w:rsidR="00D63B4B" w:rsidRDefault="00152769" w:rsidP="007B4120">
      <w:pPr>
        <w:ind w:firstLine="426"/>
        <w:jc w:val="both"/>
      </w:pPr>
      <w:r>
        <w:t xml:space="preserve"> - разработка дополнительных мер, направленных на снижение уровня рисков;</w:t>
      </w:r>
    </w:p>
    <w:p w14:paraId="6A90DCF4" w14:textId="77777777" w:rsidR="00D63B4B" w:rsidRDefault="00152769" w:rsidP="007B4120">
      <w:pPr>
        <w:ind w:firstLine="426"/>
        <w:jc w:val="both"/>
      </w:pPr>
      <w:r>
        <w:t xml:space="preserve"> - оценка остаточного риска</w:t>
      </w:r>
      <w:r w:rsidR="00F7358E">
        <w:t xml:space="preserve"> (ИПР после </w:t>
      </w:r>
      <w:r w:rsidR="00F7358E" w:rsidRPr="00F7358E">
        <w:t>[</w:t>
      </w:r>
      <w:r w:rsidR="00F7358E">
        <w:t>Приложение 3</w:t>
      </w:r>
      <w:r w:rsidR="00F7358E" w:rsidRPr="00F7358E">
        <w:t>]</w:t>
      </w:r>
      <w:r w:rsidR="00F7358E">
        <w:t>)</w:t>
      </w:r>
      <w:r>
        <w:t>.</w:t>
      </w:r>
    </w:p>
    <w:p w14:paraId="52796A69" w14:textId="77777777" w:rsidR="00A83A2D" w:rsidRDefault="00A83A2D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16F41BF5" w14:textId="77777777" w:rsidR="00D63B4B" w:rsidRDefault="00D63B4B" w:rsidP="007B4120">
      <w:pPr>
        <w:ind w:firstLine="426"/>
        <w:jc w:val="both"/>
      </w:pPr>
    </w:p>
    <w:p w14:paraId="2DE1495E" w14:textId="77777777" w:rsidR="00116B31" w:rsidRDefault="00D63B4B" w:rsidP="00116B31">
      <w:pPr>
        <w:ind w:firstLine="426"/>
        <w:jc w:val="both"/>
      </w:pPr>
      <w:r>
        <w:t xml:space="preserve"> </w:t>
      </w:r>
      <w:r w:rsidR="00152769">
        <w:t>Блок – схема процесса идентификации, оценки и управления рисками (далее – ОР):</w:t>
      </w:r>
    </w:p>
    <w:p w14:paraId="36C859F0" w14:textId="77777777" w:rsidR="00744FB6" w:rsidRDefault="008405EC" w:rsidP="00116B31">
      <w:pPr>
        <w:ind w:firstLine="4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90DD40" wp14:editId="3084BC57">
                <wp:simplePos x="0" y="0"/>
                <wp:positionH relativeFrom="margin">
                  <wp:align>center</wp:align>
                </wp:positionH>
                <wp:positionV relativeFrom="paragraph">
                  <wp:posOffset>46990</wp:posOffset>
                </wp:positionV>
                <wp:extent cx="2400300" cy="990600"/>
                <wp:effectExtent l="19050" t="1905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990600"/>
                        </a:xfrm>
                        <a:prstGeom prst="ellips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AAC193" w14:textId="77777777" w:rsidR="008D729F" w:rsidRPr="00F82A54" w:rsidRDefault="008D729F" w:rsidP="00F8789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2A54">
                              <w:rPr>
                                <w:b/>
                              </w:rPr>
                              <w:t>Оценка риска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90DD40" id="Овал 4" o:spid="_x0000_s1026" style="position:absolute;left:0;text-align:left;margin-left:0;margin-top:3.7pt;width:189pt;height:78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" fillcolor="#c3c3c3 [2166]" strokecolor="black [3213]" strokeweight="3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5BAAC193" w14:textId="77777777" w:rsidR="008D729F" w:rsidRPr="00F82A54" w:rsidRDefault="008D729F" w:rsidP="00F8789C">
                      <w:pPr>
                        <w:jc w:val="center"/>
                        <w:rPr>
                          <w:b/>
                        </w:rPr>
                      </w:pPr>
                      <w:r w:rsidRPr="00F82A54">
                        <w:rPr>
                          <w:b/>
                        </w:rPr>
                        <w:t>Оценка риска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F2F2E45" w14:textId="77777777" w:rsidR="00116B31" w:rsidRDefault="00BE6B35">
      <w:pPr>
        <w:overflowPunct/>
        <w:autoSpaceDE/>
        <w:autoSpaceDN/>
        <w:adjustRightInd/>
        <w:spacing w:after="160" w:line="259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3A1225" wp14:editId="21D70CA8">
                <wp:simplePos x="0" y="0"/>
                <wp:positionH relativeFrom="margin">
                  <wp:align>center</wp:align>
                </wp:positionH>
                <wp:positionV relativeFrom="paragraph">
                  <wp:posOffset>5909945</wp:posOffset>
                </wp:positionV>
                <wp:extent cx="0" cy="314325"/>
                <wp:effectExtent l="95250" t="0" r="57150" b="476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266853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0;margin-top:465.35pt;width:0;height:24.75pt;z-index:2516756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" strokecolor="black [3213]" strokeweight="3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0D3C35" wp14:editId="60CB996A">
                <wp:simplePos x="0" y="0"/>
                <wp:positionH relativeFrom="column">
                  <wp:posOffset>4024630</wp:posOffset>
                </wp:positionH>
                <wp:positionV relativeFrom="paragraph">
                  <wp:posOffset>8205470</wp:posOffset>
                </wp:positionV>
                <wp:extent cx="1304925" cy="114300"/>
                <wp:effectExtent l="38100" t="19050" r="9525" b="952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04925" cy="1143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B850D48" id="Прямая со стрелкой 27" o:spid="_x0000_s1026" type="#_x0000_t32" style="position:absolute;margin-left:316.9pt;margin-top:646.1pt;width:102.75pt;height:9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C96161" wp14:editId="31A9B954">
                <wp:simplePos x="0" y="0"/>
                <wp:positionH relativeFrom="column">
                  <wp:posOffset>5358130</wp:posOffset>
                </wp:positionH>
                <wp:positionV relativeFrom="paragraph">
                  <wp:posOffset>7614920</wp:posOffset>
                </wp:positionV>
                <wp:extent cx="0" cy="581025"/>
                <wp:effectExtent l="19050" t="0" r="19050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4FEA695" id="Прямая соединительная линия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1.9pt,599.6pt" to="421.9pt,6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5737A55B" wp14:editId="0CCF65BC">
                <wp:simplePos x="0" y="0"/>
                <wp:positionH relativeFrom="column">
                  <wp:posOffset>4034790</wp:posOffset>
                </wp:positionH>
                <wp:positionV relativeFrom="paragraph">
                  <wp:posOffset>6539230</wp:posOffset>
                </wp:positionV>
                <wp:extent cx="514350" cy="30480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90D85E" w14:textId="77777777" w:rsidR="008D729F" w:rsidRDefault="008D729F" w:rsidP="00F82A54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37A55B" id="Прямоугольник 28" o:spid="_x0000_s1027" style="position:absolute;margin-left:317.7pt;margin-top:514.9pt;width:40.5pt;height:24pt;z-index:-251629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" fillcolor="white [3212]" strokecolor="white [3212]" strokeweight="1pt">
                <v:textbox>
                  <w:txbxContent>
                    <w:p w14:paraId="2D90D85E" w14:textId="77777777" w:rsidR="008D729F" w:rsidRDefault="008D729F" w:rsidP="00F82A54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B7E9054" wp14:editId="11738E61">
                <wp:simplePos x="0" y="0"/>
                <wp:positionH relativeFrom="column">
                  <wp:posOffset>4605655</wp:posOffset>
                </wp:positionH>
                <wp:positionV relativeFrom="paragraph">
                  <wp:posOffset>6214745</wp:posOffset>
                </wp:positionV>
                <wp:extent cx="1524000" cy="1409700"/>
                <wp:effectExtent l="0" t="0" r="19050" b="1905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4097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47238" w14:textId="77777777" w:rsidR="008D729F" w:rsidRDefault="008D729F" w:rsidP="00F82A54">
                            <w:pPr>
                              <w:jc w:val="center"/>
                            </w:pPr>
                            <w:r>
                              <w:t>Управление и контроль рисков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7E9054" id="Скругленный прямоугольник 17" o:spid="_x0000_s1028" style="position:absolute;margin-left:362.65pt;margin-top:489.35pt;width:120pt;height:11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50A47238" w14:textId="77777777" w:rsidR="008D729F" w:rsidRDefault="008D729F" w:rsidP="00F82A54">
                      <w:pPr>
                        <w:jc w:val="center"/>
                      </w:pPr>
                      <w:r>
                        <w:t>Управление и контроль рисков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1929EAFE" wp14:editId="7828DE3F">
                <wp:simplePos x="0" y="0"/>
                <wp:positionH relativeFrom="column">
                  <wp:posOffset>1452880</wp:posOffset>
                </wp:positionH>
                <wp:positionV relativeFrom="paragraph">
                  <wp:posOffset>6576695</wp:posOffset>
                </wp:positionV>
                <wp:extent cx="514350" cy="3238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0CB94A" w14:textId="77777777" w:rsidR="008D729F" w:rsidRDefault="008D729F" w:rsidP="00F82A54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9EAFE" id="Прямоугольник 29" o:spid="_x0000_s1029" style="position:absolute;margin-left:114.4pt;margin-top:517.85pt;width:40.5pt;height:25.5pt;z-index:-251627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" fillcolor="white [3212]" strokecolor="white [3212]" strokeweight="1pt">
                <v:textbox>
                  <w:txbxContent>
                    <w:p w14:paraId="640CB94A" w14:textId="77777777" w:rsidR="008D729F" w:rsidRDefault="008D729F" w:rsidP="00F82A54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E31E22" wp14:editId="6E07D2F1">
                <wp:simplePos x="0" y="0"/>
                <wp:positionH relativeFrom="column">
                  <wp:posOffset>1443990</wp:posOffset>
                </wp:positionH>
                <wp:positionV relativeFrom="paragraph">
                  <wp:posOffset>6841490</wp:posOffset>
                </wp:positionV>
                <wp:extent cx="456478" cy="0"/>
                <wp:effectExtent l="0" t="95250" r="0" b="9525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6478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7A3CAE7" id="Прямая со стрелкой 22" o:spid="_x0000_s1026" type="#_x0000_t32" style="position:absolute;margin-left:113.7pt;margin-top:538.7pt;width:35.95pt;height:0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346A87" wp14:editId="1EE78401">
                <wp:simplePos x="0" y="0"/>
                <wp:positionH relativeFrom="margin">
                  <wp:posOffset>-403860</wp:posOffset>
                </wp:positionH>
                <wp:positionV relativeFrom="paragraph">
                  <wp:posOffset>6215380</wp:posOffset>
                </wp:positionV>
                <wp:extent cx="1819275" cy="1409700"/>
                <wp:effectExtent l="0" t="0" r="28575" b="1905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4097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180A5" w14:textId="77777777" w:rsidR="008D729F" w:rsidRDefault="008D729F" w:rsidP="00F82A54">
                            <w:pPr>
                              <w:jc w:val="center"/>
                            </w:pPr>
                            <w:r>
                              <w:t>Разработка компенсационных мер по снижению риска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D346A87" id="Скругленный прямоугольник 16" o:spid="_x0000_s1030" style="position:absolute;margin-left:-31.8pt;margin-top:489.4pt;width:143.25pt;height:111pt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7F3180A5" w14:textId="77777777" w:rsidR="008D729F" w:rsidRDefault="008D729F" w:rsidP="00F82A54">
                      <w:pPr>
                        <w:jc w:val="center"/>
                      </w:pPr>
                      <w:r>
                        <w:t>Разработка компенсационных мер по снижению риска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BFCE5D" wp14:editId="035CA1E0">
                <wp:simplePos x="0" y="0"/>
                <wp:positionH relativeFrom="column">
                  <wp:posOffset>4081780</wp:posOffset>
                </wp:positionH>
                <wp:positionV relativeFrom="paragraph">
                  <wp:posOffset>6814820</wp:posOffset>
                </wp:positionV>
                <wp:extent cx="495300" cy="9525"/>
                <wp:effectExtent l="0" t="95250" r="0" b="10477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6156F82" id="Прямая со стрелкой 19" o:spid="_x0000_s1026" type="#_x0000_t32" style="position:absolute;margin-left:321.4pt;margin-top:536.6pt;width:39pt;height: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BACAEC" wp14:editId="00076A39">
                <wp:simplePos x="0" y="0"/>
                <wp:positionH relativeFrom="margin">
                  <wp:align>center</wp:align>
                </wp:positionH>
                <wp:positionV relativeFrom="paragraph">
                  <wp:posOffset>6214745</wp:posOffset>
                </wp:positionV>
                <wp:extent cx="2181225" cy="1238250"/>
                <wp:effectExtent l="19050" t="19050" r="47625" b="38100"/>
                <wp:wrapNone/>
                <wp:docPr id="9" name="Блок-схема: решени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12382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9FD27" w14:textId="77777777" w:rsidR="008D729F" w:rsidRDefault="008D729F" w:rsidP="00F82A54">
                            <w:pPr>
                              <w:jc w:val="center"/>
                            </w:pPr>
                            <w:r>
                              <w:t>Риск приемлем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BACAEC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9" o:spid="_x0000_s1031" type="#_x0000_t110" style="position:absolute;margin-left:0;margin-top:489.35pt;width:171.75pt;height:97.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14:paraId="7989FD27" w14:textId="77777777" w:rsidR="008D729F" w:rsidRDefault="008D729F" w:rsidP="00F82A54">
                      <w:pPr>
                        <w:jc w:val="center"/>
                      </w:pPr>
                      <w:r>
                        <w:t>Риск приемлем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82A5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82BFCF" wp14:editId="2E053D65">
                <wp:simplePos x="0" y="0"/>
                <wp:positionH relativeFrom="column">
                  <wp:posOffset>767080</wp:posOffset>
                </wp:positionH>
                <wp:positionV relativeFrom="paragraph">
                  <wp:posOffset>4109720</wp:posOffset>
                </wp:positionV>
                <wp:extent cx="9525" cy="2114550"/>
                <wp:effectExtent l="19050" t="19050" r="2857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211455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C9BBC9B" id="Прямая соединительная линия 25" o:spid="_x0000_s1026" style="position:absolute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4pt,323.6pt" to="61.15pt,49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" strokecolor="black [3213]" strokeweight="3pt">
                <v:stroke joinstyle="miter"/>
              </v:line>
            </w:pict>
          </mc:Fallback>
        </mc:AlternateContent>
      </w:r>
      <w:r w:rsidR="00F82A5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1120F6" wp14:editId="1E2A4BF8">
                <wp:simplePos x="0" y="0"/>
                <wp:positionH relativeFrom="column">
                  <wp:posOffset>785495</wp:posOffset>
                </wp:positionH>
                <wp:positionV relativeFrom="paragraph">
                  <wp:posOffset>4109720</wp:posOffset>
                </wp:positionV>
                <wp:extent cx="1114425" cy="0"/>
                <wp:effectExtent l="0" t="95250" r="0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1DB087D" id="Прямая со стрелкой 26" o:spid="_x0000_s1026" type="#_x0000_t32" style="position:absolute;margin-left:61.85pt;margin-top:323.6pt;width:87.7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" strokecolor="black [3213]" strokeweight="3pt">
                <v:stroke endarrow="block" joinstyle="miter"/>
              </v:shape>
            </w:pict>
          </mc:Fallback>
        </mc:AlternateContent>
      </w:r>
      <w:r w:rsidR="00C57F6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B13153" wp14:editId="43BE1AE3">
                <wp:simplePos x="0" y="0"/>
                <wp:positionH relativeFrom="margin">
                  <wp:align>center</wp:align>
                </wp:positionH>
                <wp:positionV relativeFrom="paragraph">
                  <wp:posOffset>7881620</wp:posOffset>
                </wp:positionV>
                <wp:extent cx="1847850" cy="1000125"/>
                <wp:effectExtent l="19050" t="19050" r="19050" b="2857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1000125"/>
                        </a:xfrm>
                        <a:prstGeom prst="ellips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D3DA77" w14:textId="77777777" w:rsidR="008D729F" w:rsidRPr="00F82A54" w:rsidRDefault="008D729F" w:rsidP="00F82A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2A54">
                              <w:rPr>
                                <w:b/>
                              </w:rPr>
                              <w:t>можно работать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7B13153" id="Овал 18" o:spid="_x0000_s1032" style="position:absolute;margin-left:0;margin-top:620.6pt;width:145.5pt;height:78.75pt;z-index:2516797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" fillcolor="#c3c3c3 [2166]" strokecolor="black [3213]" strokeweight="2.2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4BD3DA77" w14:textId="77777777" w:rsidR="008D729F" w:rsidRPr="00F82A54" w:rsidRDefault="008D729F" w:rsidP="00F82A54">
                      <w:pPr>
                        <w:jc w:val="center"/>
                        <w:rPr>
                          <w:b/>
                        </w:rPr>
                      </w:pPr>
                      <w:r w:rsidRPr="00F82A54">
                        <w:rPr>
                          <w:b/>
                        </w:rPr>
                        <w:t>можно работать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1A5938" wp14:editId="60DDA29E">
                <wp:simplePos x="0" y="0"/>
                <wp:positionH relativeFrom="margin">
                  <wp:align>center</wp:align>
                </wp:positionH>
                <wp:positionV relativeFrom="paragraph">
                  <wp:posOffset>4671695</wp:posOffset>
                </wp:positionV>
                <wp:extent cx="0" cy="314325"/>
                <wp:effectExtent l="95250" t="0" r="57150" b="476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EEA9FC7" id="Прямая со стрелкой 13" o:spid="_x0000_s1026" type="#_x0000_t32" style="position:absolute;margin-left:0;margin-top:367.85pt;width:0;height:24.75pt;z-index:25167155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" strokecolor="black [3213]" strokeweight="3pt">
                <v:stroke endarrow="block" joinstyle="miter"/>
                <w10:wrap anchorx="margin"/>
              </v:shape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B4692E" wp14:editId="7133E51F">
                <wp:simplePos x="0" y="0"/>
                <wp:positionH relativeFrom="margin">
                  <wp:align>center</wp:align>
                </wp:positionH>
                <wp:positionV relativeFrom="paragraph">
                  <wp:posOffset>3728720</wp:posOffset>
                </wp:positionV>
                <wp:extent cx="2447925" cy="92392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016684" w14:textId="77777777" w:rsidR="008D729F" w:rsidRDefault="008D729F" w:rsidP="00F82A54">
                            <w:pPr>
                              <w:jc w:val="center"/>
                            </w:pPr>
                            <w:r>
                              <w:t>Оценка уровней профессиональных рисков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B4692E" id="Прямоугольник 7" o:spid="_x0000_s1033" style="position:absolute;margin-left:0;margin-top:293.6pt;width:192.75pt;height:72.7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14:paraId="1A016684" w14:textId="77777777" w:rsidR="008D729F" w:rsidRDefault="008D729F" w:rsidP="00F82A54">
                      <w:pPr>
                        <w:jc w:val="center"/>
                      </w:pPr>
                      <w:r>
                        <w:t>Оценка уровней профессиональных рисков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E9C72D" wp14:editId="198AFF5D">
                <wp:simplePos x="0" y="0"/>
                <wp:positionH relativeFrom="margin">
                  <wp:align>center</wp:align>
                </wp:positionH>
                <wp:positionV relativeFrom="paragraph">
                  <wp:posOffset>3414395</wp:posOffset>
                </wp:positionV>
                <wp:extent cx="0" cy="314325"/>
                <wp:effectExtent l="95250" t="0" r="5715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A06E5A9" id="Прямая со стрелкой 14" o:spid="_x0000_s1026" type="#_x0000_t32" style="position:absolute;margin-left:0;margin-top:268.85pt;width:0;height:24.75pt;z-index:2516736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" strokecolor="black [3213]" strokeweight="3pt">
                <v:stroke endarrow="block" joinstyle="miter"/>
                <w10:wrap anchorx="margin"/>
              </v:shape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734990" wp14:editId="55D9C452">
                <wp:simplePos x="0" y="0"/>
                <wp:positionH relativeFrom="margin">
                  <wp:align>center</wp:align>
                </wp:positionH>
                <wp:positionV relativeFrom="paragraph">
                  <wp:posOffset>2471420</wp:posOffset>
                </wp:positionV>
                <wp:extent cx="2447925" cy="9239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D4D8A3" w14:textId="77777777" w:rsidR="008D729F" w:rsidRDefault="008D729F" w:rsidP="00C57F6F">
                            <w:pPr>
                              <w:jc w:val="center"/>
                            </w:pPr>
                            <w:r>
                              <w:t>Идентификация (выявление) опасностей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734990" id="Прямоугольник 8" o:spid="_x0000_s1034" style="position:absolute;margin-left:0;margin-top:194.6pt;width:192.75pt;height:72.7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14:paraId="57D4D8A3" w14:textId="77777777" w:rsidR="008D729F" w:rsidRDefault="008D729F" w:rsidP="00C57F6F">
                      <w:pPr>
                        <w:jc w:val="center"/>
                      </w:pPr>
                      <w:r>
                        <w:t>Идентификация (выявление) опасностей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E4D61AC" wp14:editId="19A8BBD5">
                <wp:simplePos x="0" y="0"/>
                <wp:positionH relativeFrom="margin">
                  <wp:align>center</wp:align>
                </wp:positionH>
                <wp:positionV relativeFrom="paragraph">
                  <wp:posOffset>852170</wp:posOffset>
                </wp:positionV>
                <wp:extent cx="0" cy="361950"/>
                <wp:effectExtent l="76200" t="0" r="76200" b="381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DD979F1" id="Прямая со стрелкой 10" o:spid="_x0000_s1026" type="#_x0000_t32" style="position:absolute;margin-left:0;margin-top:67.1pt;width:0;height:28.5pt;z-index:25166848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" strokecolor="black [3213]" strokeweight="3pt">
                <v:stroke endarrow="block" joinstyle="miter"/>
                <w10:wrap anchorx="margin"/>
              </v:shape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3AA4A1" wp14:editId="59CAB4EA">
                <wp:simplePos x="0" y="0"/>
                <wp:positionH relativeFrom="margin">
                  <wp:align>center</wp:align>
                </wp:positionH>
                <wp:positionV relativeFrom="paragraph">
                  <wp:posOffset>2147570</wp:posOffset>
                </wp:positionV>
                <wp:extent cx="0" cy="314325"/>
                <wp:effectExtent l="95250" t="0" r="57150" b="476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0774B6E" id="Прямая со стрелкой 11" o:spid="_x0000_s1026" type="#_x0000_t32" style="position:absolute;margin-left:0;margin-top:169.1pt;width:0;height:24.7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" strokecolor="black [3213]" strokeweight="3pt">
                <v:stroke endarrow="block" joinstyle="miter"/>
                <w10:wrap anchorx="margin"/>
              </v:shape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B5BBC" wp14:editId="0D4B1643">
                <wp:simplePos x="0" y="0"/>
                <wp:positionH relativeFrom="margin">
                  <wp:align>center</wp:align>
                </wp:positionH>
                <wp:positionV relativeFrom="paragraph">
                  <wp:posOffset>4986020</wp:posOffset>
                </wp:positionV>
                <wp:extent cx="2447925" cy="9239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00D381" w14:textId="77777777" w:rsidR="008D729F" w:rsidRDefault="008D729F" w:rsidP="00F82A54">
                            <w:pPr>
                              <w:jc w:val="center"/>
                            </w:pPr>
                            <w:r>
                              <w:t>Проведение корректировки оценки, риска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8B5BBC" id="Прямоугольник 6" o:spid="_x0000_s1035" style="position:absolute;margin-left:0;margin-top:392.6pt;width:192.75pt;height:72.75pt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14:paraId="4400D381" w14:textId="77777777" w:rsidR="008D729F" w:rsidRDefault="008D729F" w:rsidP="00F82A54">
                      <w:pPr>
                        <w:jc w:val="center"/>
                      </w:pPr>
                      <w:r>
                        <w:t>Проведение корректировки оценки, риска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405E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A1CF73" wp14:editId="1EA030B7">
                <wp:simplePos x="0" y="0"/>
                <wp:positionH relativeFrom="margin">
                  <wp:align>center</wp:align>
                </wp:positionH>
                <wp:positionV relativeFrom="paragraph">
                  <wp:posOffset>1204595</wp:posOffset>
                </wp:positionV>
                <wp:extent cx="2447925" cy="9239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48009" w14:textId="77777777" w:rsidR="008D729F" w:rsidRDefault="008D729F" w:rsidP="00C57F6F">
                            <w:pPr>
                              <w:jc w:val="center"/>
                            </w:pPr>
                            <w:r>
                              <w:t>Создание комиссии по оценке риска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A1CF73" id="Прямоугольник 5" o:spid="_x0000_s1036" style="position:absolute;margin-left:0;margin-top:94.85pt;width:192.75pt;height:72.75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14:paraId="2B248009" w14:textId="77777777" w:rsidR="008D729F" w:rsidRDefault="008D729F" w:rsidP="00C57F6F">
                      <w:pPr>
                        <w:jc w:val="center"/>
                      </w:pPr>
                      <w:r>
                        <w:t>Создание комиссии по оценке риска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16B31">
        <w:br w:type="page"/>
      </w:r>
    </w:p>
    <w:p w14:paraId="100EDDFE" w14:textId="77777777" w:rsidR="00116B31" w:rsidRPr="00116B31" w:rsidRDefault="00CE5DB4" w:rsidP="00D94BCA">
      <w:pPr>
        <w:pStyle w:val="1"/>
        <w:numPr>
          <w:ilvl w:val="0"/>
          <w:numId w:val="15"/>
        </w:numPr>
      </w:pPr>
      <w:bookmarkStart w:id="7" w:name="bookmark8"/>
      <w:bookmarkStart w:id="8" w:name="_Toc97822507"/>
      <w:r w:rsidRPr="00116B31">
        <w:lastRenderedPageBreak/>
        <w:t>СБОР ИНФОРМАЦИИ ПО ЗАДАНИЮ</w:t>
      </w:r>
      <w:r w:rsidR="00412C75">
        <w:t>, ВЫЯВЛЕНИЕ ОПАСНОСТЕЙ</w:t>
      </w:r>
      <w:bookmarkEnd w:id="7"/>
      <w:bookmarkEnd w:id="8"/>
    </w:p>
    <w:p w14:paraId="25671358" w14:textId="77777777" w:rsidR="00324A98" w:rsidRPr="00C00F88" w:rsidRDefault="00324A98" w:rsidP="00FB2679">
      <w:pPr>
        <w:widowControl w:val="0"/>
        <w:tabs>
          <w:tab w:val="left" w:pos="1414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b/>
        </w:rPr>
      </w:pPr>
      <w:r>
        <w:t>Идентификация или выявление опасностей, которые могут причинить ущерб жизни или здоровью работников, – первый и основной этап процесса управления рисками.</w:t>
      </w:r>
      <w:r w:rsidR="001935E8">
        <w:t xml:space="preserve"> </w:t>
      </w:r>
      <w:r w:rsidR="00F7358E">
        <w:t>Реестр</w:t>
      </w:r>
      <w:r w:rsidR="001935E8">
        <w:t xml:space="preserve"> опасностей находится в </w:t>
      </w:r>
      <w:r w:rsidR="00F14B41" w:rsidRPr="00F14B41">
        <w:t>Приложении 4</w:t>
      </w:r>
      <w:r w:rsidR="00F14B41">
        <w:t xml:space="preserve"> данной методики</w:t>
      </w:r>
      <w:r w:rsidR="00680B0E" w:rsidRPr="00C00F88">
        <w:t>.</w:t>
      </w:r>
    </w:p>
    <w:p w14:paraId="7E5DE80A" w14:textId="77777777" w:rsidR="00C91E54" w:rsidRDefault="00C91E54" w:rsidP="00FB2679">
      <w:pPr>
        <w:widowControl w:val="0"/>
        <w:tabs>
          <w:tab w:val="left" w:pos="1414"/>
        </w:tabs>
        <w:overflowPunct/>
        <w:autoSpaceDE/>
        <w:autoSpaceDN/>
        <w:adjustRightInd/>
        <w:spacing w:before="120" w:after="120" w:line="322" w:lineRule="exact"/>
        <w:ind w:firstLine="426"/>
        <w:jc w:val="both"/>
      </w:pPr>
      <w:r>
        <w:t xml:space="preserve">Выберите из списка </w:t>
      </w:r>
      <w:r w:rsidR="00F7358E">
        <w:t>реестра</w:t>
      </w:r>
      <w:r>
        <w:t xml:space="preserve"> опасностей те опасности, которые присуще оцениваемому рабочему месту. Выберите опасности для всех рабочих мест в организации.</w:t>
      </w:r>
    </w:p>
    <w:p w14:paraId="739BB600" w14:textId="77777777" w:rsidR="00C91E54" w:rsidRPr="005D4753" w:rsidRDefault="00C91E54" w:rsidP="00FB2679">
      <w:pPr>
        <w:widowControl w:val="0"/>
        <w:tabs>
          <w:tab w:val="left" w:pos="1414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lang w:bidi="ru-RU"/>
        </w:rPr>
      </w:pPr>
      <w:r w:rsidRPr="001E6207">
        <w:rPr>
          <w:i/>
        </w:rPr>
        <w:t>Составьте перечень опасностей</w:t>
      </w:r>
      <w:r w:rsidR="001E6207" w:rsidRPr="001E6207">
        <w:rPr>
          <w:i/>
        </w:rPr>
        <w:t xml:space="preserve"> для данной организации</w:t>
      </w:r>
      <w:r w:rsidR="005D4753" w:rsidRPr="005D4753">
        <w:rPr>
          <w:i/>
        </w:rPr>
        <w:t xml:space="preserve"> </w:t>
      </w:r>
      <w:r w:rsidR="005D4753" w:rsidRPr="005D4753">
        <w:t>[</w:t>
      </w:r>
      <w:r w:rsidR="005D4753">
        <w:t>Приложение1</w:t>
      </w:r>
      <w:r w:rsidR="005D4753" w:rsidRPr="005D4753">
        <w:t>]</w:t>
      </w:r>
    </w:p>
    <w:p w14:paraId="37A20D45" w14:textId="77777777" w:rsidR="00116B31" w:rsidRDefault="00116B31" w:rsidP="00EE0372">
      <w:pPr>
        <w:widowControl w:val="0"/>
        <w:tabs>
          <w:tab w:val="left" w:pos="1414"/>
        </w:tabs>
        <w:overflowPunct/>
        <w:autoSpaceDE/>
        <w:autoSpaceDN/>
        <w:adjustRightInd/>
        <w:spacing w:before="120" w:after="120" w:line="322" w:lineRule="exact"/>
        <w:ind w:firstLine="425"/>
        <w:jc w:val="both"/>
      </w:pPr>
      <w:r>
        <w:rPr>
          <w:lang w:bidi="ru-RU"/>
        </w:rPr>
        <w:t xml:space="preserve">В целях выявления фактических условий выполнения работ на всех этапах, члены </w:t>
      </w:r>
      <w:r w:rsidR="00412C75">
        <w:rPr>
          <w:lang w:bidi="ru-RU"/>
        </w:rPr>
        <w:t>комиссии</w:t>
      </w:r>
      <w:r>
        <w:rPr>
          <w:lang w:bidi="ru-RU"/>
        </w:rPr>
        <w:t xml:space="preserve"> могут посетить место работы, вникнуть в ситуацию и полностью разобраться во всех опасных факторах, способных повлиять на безопасность труда (технологического процесса), посредством интервьюирования тех работников, которые вовлечены или будут вовлечены в процесс планирования, надзора или выполнения </w:t>
      </w:r>
      <w:r w:rsidR="00412C75">
        <w:rPr>
          <w:lang w:bidi="ru-RU"/>
        </w:rPr>
        <w:t>работ. Перед проведением оценки</w:t>
      </w:r>
      <w:r>
        <w:rPr>
          <w:lang w:bidi="ru-RU"/>
        </w:rPr>
        <w:t xml:space="preserve"> рисков должна быть собрана наиболее полная информация по рассматриваемому заданию, работе или конкретному виду производственной деятельности</w:t>
      </w:r>
      <w:r w:rsidR="00412C75">
        <w:rPr>
          <w:lang w:bidi="ru-RU"/>
        </w:rPr>
        <w:t>.</w:t>
      </w:r>
    </w:p>
    <w:p w14:paraId="5EE3DFDD" w14:textId="77777777" w:rsidR="00116B31" w:rsidRDefault="00116B31" w:rsidP="00EE0372">
      <w:pPr>
        <w:widowControl w:val="0"/>
        <w:tabs>
          <w:tab w:val="left" w:pos="1414"/>
        </w:tabs>
        <w:overflowPunct/>
        <w:autoSpaceDE/>
        <w:autoSpaceDN/>
        <w:adjustRightInd/>
        <w:spacing w:before="120" w:after="120" w:line="322" w:lineRule="exact"/>
        <w:ind w:firstLine="425"/>
        <w:jc w:val="both"/>
      </w:pPr>
      <w:r>
        <w:rPr>
          <w:lang w:bidi="ru-RU"/>
        </w:rPr>
        <w:t xml:space="preserve">При рассмотрении и описании </w:t>
      </w:r>
      <w:r w:rsidR="007B4300">
        <w:rPr>
          <w:lang w:bidi="ru-RU"/>
        </w:rPr>
        <w:t>рабочего места</w:t>
      </w:r>
      <w:r>
        <w:rPr>
          <w:lang w:bidi="ru-RU"/>
        </w:rPr>
        <w:t xml:space="preserve"> собрать информацию и учесть следующие аспекты:</w:t>
      </w:r>
    </w:p>
    <w:p w14:paraId="67100C48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Время проведения и продолжительность работы? Займет ли выполнение задания один час или несколько рабочих смен? Будет ли работа проводиться днем, ночью или круглосуточно, зимой или летом? Метеорологические условия: возможность выпадения осадков, скорость и направление ветра и т.д.</w:t>
      </w:r>
    </w:p>
    <w:p w14:paraId="6DB40EAE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Деление выполняемой работы на этапы подготовки, непосредственно выполнения, перерывы, завершения и уборки;</w:t>
      </w:r>
    </w:p>
    <w:p w14:paraId="2FA411F6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Место непосредственного выполнения работы и границы этого участка. Наличие проводимых работ на соседних участках. Информация об оборудовании, используемом для доступа к этому месту (подъемник, строительные леса, подъемная платформа для выполнения работ и т.д.);</w:t>
      </w:r>
    </w:p>
    <w:p w14:paraId="4451E1CF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Кто выполняет данную работу (описание обязанностей, квалификация, профессиональная подготовка, включая какие-либо особые навыки, необходимые для выполнения этой работы);</w:t>
      </w:r>
    </w:p>
    <w:p w14:paraId="14509B11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 xml:space="preserve">Другие лица, на которых данная работа может повлиять каким-либо образом (посетители, другие работники Общества, рабочие Контрагентов и </w:t>
      </w:r>
      <w:r>
        <w:rPr>
          <w:lang w:bidi="ru-RU"/>
        </w:rPr>
        <w:lastRenderedPageBreak/>
        <w:t>т.д.);</w:t>
      </w:r>
    </w:p>
    <w:p w14:paraId="73599EFC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Существующие инструкции по профессиям, безопасности, эксплуатации и видам работ, а также ранее составленные Карты и планы работ;</w:t>
      </w:r>
    </w:p>
    <w:p w14:paraId="50351225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Используемое оборудование, инструкции по его эксплуатации, техническое состояние, а также особые риски, например, ручные инструменты с электрическим приводом, погрузчики, такелажное и грузоподъемное оборудование и т.д.;</w:t>
      </w:r>
    </w:p>
    <w:p w14:paraId="1F060529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 xml:space="preserve">Грузы, материалы или объекты, которые необходимо будет транспортировать, включая их габариты, форму и допустимую дистанцию транспортировки, и высоту штабелировки. Здесь может понадобиться конкретная оценка рисков по ручной транспортировке и плану </w:t>
      </w:r>
      <w:proofErr w:type="spellStart"/>
      <w:r>
        <w:rPr>
          <w:lang w:bidi="ru-RU"/>
        </w:rPr>
        <w:t>строповки</w:t>
      </w:r>
      <w:proofErr w:type="spellEnd"/>
      <w:r>
        <w:rPr>
          <w:lang w:bidi="ru-RU"/>
        </w:rPr>
        <w:t>;</w:t>
      </w:r>
    </w:p>
    <w:p w14:paraId="4500C911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65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Используемые виды и носители энергии (электричество, давление, сжатый воздух, азот, охлаждающая вода и т.д.);</w:t>
      </w:r>
    </w:p>
    <w:p w14:paraId="4A2E5C7A" w14:textId="77777777" w:rsidR="00116B31" w:rsidRDefault="00116B31" w:rsidP="00EE0372">
      <w:pPr>
        <w:widowControl w:val="0"/>
        <w:numPr>
          <w:ilvl w:val="0"/>
          <w:numId w:val="2"/>
        </w:numPr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Используемые вещества / химикаты, включая данные ГОСТ, ТУ, гигиенического сертификата, выданные уполномоченными государственными органами;</w:t>
      </w:r>
    </w:p>
    <w:p w14:paraId="6F9EA336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Требования применяемых инструкций по промышленной безопасности и охране труда, инструкций по эксплуатации или методам проектирования, а также стандартов Общества и государственных нормативных требований;</w:t>
      </w:r>
    </w:p>
    <w:p w14:paraId="33E8483A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Любые законодательные и нормативные требования (они могут содержаться в специальных требованиях по безопасности и охране труда, утвержденных строительных нормах и правилах и т.д.);</w:t>
      </w:r>
    </w:p>
    <w:p w14:paraId="7127AB6A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Аварийные ситуации и действия в них, включая и ситуации, возникающие в результате повреждения технологических установок или оборудования, нарушения герметизации, сбоев в технологических процессах;</w:t>
      </w:r>
    </w:p>
    <w:p w14:paraId="19E7F340" w14:textId="77777777" w:rsidR="00116B31" w:rsidRDefault="00116B31" w:rsidP="00EE0372">
      <w:pPr>
        <w:widowControl w:val="0"/>
        <w:numPr>
          <w:ilvl w:val="0"/>
          <w:numId w:val="2"/>
        </w:numPr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rPr>
          <w:lang w:bidi="ru-RU"/>
        </w:rPr>
        <w:t>Взаимодействия с работами, одновременно выполняемыми на соседних участках. Как выполнение задания повлияет на другую работу, выполняемую одновременно с заданием? Как другая работа повлияет на исполнителя?</w:t>
      </w:r>
    </w:p>
    <w:p w14:paraId="726BADE5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>Документы и информация, которые можно использовать, чтобы выявить опасности:</w:t>
      </w:r>
    </w:p>
    <w:p w14:paraId="27FB2D9E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1. </w:t>
      </w:r>
      <w:r w:rsidRPr="001935E8">
        <w:rPr>
          <w:b/>
        </w:rPr>
        <w:t>НПА, локальные документы по охране труда и безопасности работ</w:t>
      </w:r>
      <w:r>
        <w:t xml:space="preserve">, которые относятся к определенному рабочему процессу. Например, если нет инструкции по охране труда для какого-либо вида работ, то это риск «опасность, связанная с отсутствием на рабочем месте инструкций, </w:t>
      </w:r>
      <w:r>
        <w:lastRenderedPageBreak/>
        <w:t xml:space="preserve">содержащих порядок безопасного выполнения работ, и информации об имеющихся опасностях, связанных с выполнением рабочих операций». </w:t>
      </w:r>
    </w:p>
    <w:p w14:paraId="6A11D0F3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2. </w:t>
      </w:r>
      <w:r w:rsidRPr="001935E8">
        <w:rPr>
          <w:b/>
        </w:rPr>
        <w:t>Результаты специальной оценки условий труда</w:t>
      </w:r>
      <w:r>
        <w:t xml:space="preserve"> – позволят определить вредные факторы, которые влияют на работника.</w:t>
      </w:r>
    </w:p>
    <w:p w14:paraId="4889F037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3. </w:t>
      </w:r>
      <w:r w:rsidRPr="001935E8">
        <w:rPr>
          <w:b/>
        </w:rPr>
        <w:t>Техническая документация на оборудование и технологическая документация на процессы</w:t>
      </w:r>
      <w:r>
        <w:t xml:space="preserve">. В ней обычно прописывают потенциальные риски при работе с оборудованием, кроме того, в документации прописано, как работает оборудование и проходят технологические процессы, – это позволяет самостоятельно определить дополнительные риски. </w:t>
      </w:r>
    </w:p>
    <w:p w14:paraId="6ED14412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4. </w:t>
      </w:r>
      <w:r w:rsidRPr="001935E8">
        <w:rPr>
          <w:b/>
        </w:rPr>
        <w:t>Информация о веществах и инструментах, которые участвуют в технологическом процессе</w:t>
      </w:r>
      <w:r>
        <w:t>, – это позволит определить риски, которые возникают при работе сотрудников с инструментами и веществами.</w:t>
      </w:r>
    </w:p>
    <w:p w14:paraId="6D2D5B6D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5. </w:t>
      </w:r>
      <w:r w:rsidRPr="001935E8">
        <w:rPr>
          <w:b/>
        </w:rPr>
        <w:t>Сведения о происшедших авариях, инцидентах, несчастных случаях и профессиональных заболеваниях в организации</w:t>
      </w:r>
      <w:r>
        <w:t xml:space="preserve"> и результаты их расследования. Помогут увидеть, при каких работах и производственных процессах в организации работники подвергаются наиболее сильным рискам.</w:t>
      </w:r>
    </w:p>
    <w:p w14:paraId="00194C3A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6. </w:t>
      </w:r>
      <w:r w:rsidRPr="001935E8">
        <w:rPr>
          <w:b/>
        </w:rPr>
        <w:t>Доступные сведения и статистические данные о несчастных случаях и производственном травматизме в похожих организациях</w:t>
      </w:r>
      <w:r>
        <w:t xml:space="preserve">. С их помощью можно узнать, во время каких работ сотрудники подвергаются потенциальным рискам, и уделить больше внимания безопасности выполнения этих работ. Данные можно узнать из докладов </w:t>
      </w:r>
      <w:proofErr w:type="spellStart"/>
      <w:r>
        <w:t>Ростехнадзора</w:t>
      </w:r>
      <w:proofErr w:type="spellEnd"/>
      <w:r>
        <w:t>, которые ведомство публикует на своем официальном сайте, кроме того, многие компании публикуют статистику несчастных случаев на своих интернет-сайтах.</w:t>
      </w:r>
    </w:p>
    <w:p w14:paraId="658E08A3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7. </w:t>
      </w:r>
      <w:r w:rsidRPr="001935E8">
        <w:rPr>
          <w:b/>
        </w:rPr>
        <w:t>Жалобы работников, которые связаны с ненадлежащими условиями труда, и предложения по улучшению условий труда</w:t>
      </w:r>
      <w:r>
        <w:t>. Некоторые риски сложно выявить при проверках и аудитах, их могут заметить только работники, которые сталкиваются с ними во время выполнения работ.</w:t>
      </w:r>
    </w:p>
    <w:p w14:paraId="14EE3E92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8. </w:t>
      </w:r>
      <w:r w:rsidRPr="001935E8">
        <w:rPr>
          <w:b/>
        </w:rPr>
        <w:t>Предписания надзорных органов в области охраны труда</w:t>
      </w:r>
      <w:r>
        <w:t xml:space="preserve"> и промышленной безопасности. Позволят выявить, в каких сферах в организации были нарушения и каким рискам подвергались работники, и уделить этим сферам повышенное внимание.</w:t>
      </w:r>
    </w:p>
    <w:p w14:paraId="12E310A1" w14:textId="77777777" w:rsidR="00C55C4F" w:rsidRDefault="00C55C4F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 xml:space="preserve">При выявлении факторов риска </w:t>
      </w:r>
      <w:r w:rsidRPr="001935E8">
        <w:rPr>
          <w:b/>
        </w:rPr>
        <w:t>рассмотрите только те опасности, которые могут привести к получению травм</w:t>
      </w:r>
      <w:r>
        <w:t>, ухудшению здоровья работников или к смертельному исходу.</w:t>
      </w:r>
    </w:p>
    <w:p w14:paraId="2C019CB3" w14:textId="77777777" w:rsidR="00EB5E52" w:rsidRDefault="00EB5E52" w:rsidP="00EE0372">
      <w:pPr>
        <w:widowControl w:val="0"/>
        <w:tabs>
          <w:tab w:val="left" w:pos="1071"/>
        </w:tabs>
        <w:overflowPunct/>
        <w:autoSpaceDE/>
        <w:autoSpaceDN/>
        <w:adjustRightInd/>
        <w:spacing w:before="120" w:after="120" w:line="350" w:lineRule="exact"/>
        <w:ind w:firstLine="425"/>
        <w:jc w:val="both"/>
      </w:pPr>
      <w:r>
        <w:t>Вся исходная информация о рабочих местах в организации может быть внесена в опросник (чек-лист) для более удобной последующей работы.</w:t>
      </w:r>
      <w:r w:rsidR="00FB2679">
        <w:t xml:space="preserve"> Примерный опросник (чек-лист) находится в Приложении 2.</w:t>
      </w:r>
    </w:p>
    <w:p w14:paraId="54E538F2" w14:textId="77777777" w:rsidR="00116B31" w:rsidRDefault="001E6207" w:rsidP="00AF168D">
      <w:pPr>
        <w:pStyle w:val="1"/>
        <w:numPr>
          <w:ilvl w:val="0"/>
          <w:numId w:val="15"/>
        </w:numPr>
        <w:spacing w:line="240" w:lineRule="auto"/>
        <w:ind w:left="714" w:hanging="357"/>
      </w:pPr>
      <w:bookmarkStart w:id="9" w:name="_Toc97822508"/>
      <w:r>
        <w:rPr>
          <w:lang w:bidi="ru-RU"/>
        </w:rPr>
        <w:lastRenderedPageBreak/>
        <w:t>ОЦЕНКА УРОВНЕЙ ПРОФЕССИОНАЛЬНЫХ РИСКОВ ОТ ВЫЯВЛЕННЫХ ОПАСНОСТЕЙ</w:t>
      </w:r>
      <w:bookmarkEnd w:id="9"/>
    </w:p>
    <w:p w14:paraId="78C68569" w14:textId="77777777" w:rsidR="00C42798" w:rsidRDefault="00716A9D" w:rsidP="00FB2679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Перед началом работы по оценки</w:t>
      </w:r>
      <w:r w:rsidR="00116B31">
        <w:rPr>
          <w:lang w:bidi="ru-RU"/>
        </w:rPr>
        <w:t xml:space="preserve"> риска необходимо проверить, существует ли оцениваемая работа (деятельность) в </w:t>
      </w:r>
      <w:r w:rsidR="001E6207">
        <w:rPr>
          <w:lang w:bidi="ru-RU"/>
        </w:rPr>
        <w:t>перечне (реестре) опасносте</w:t>
      </w:r>
      <w:r w:rsidR="00C42798">
        <w:rPr>
          <w:lang w:bidi="ru-RU"/>
        </w:rPr>
        <w:t>й</w:t>
      </w:r>
      <w:r w:rsidR="001E6207">
        <w:rPr>
          <w:lang w:bidi="ru-RU"/>
        </w:rPr>
        <w:t>.</w:t>
      </w:r>
    </w:p>
    <w:p w14:paraId="72F903C1" w14:textId="77777777" w:rsidR="005D4753" w:rsidRDefault="005D4753" w:rsidP="00FB2679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Оценку уровней рисков проводят для их ранжирования и определения приоритетности мер по снижению уровней наиболее высоких рисков, мер контроля менее значимых рисков, а также методов оценки принятых мер и их эффективности. </w:t>
      </w:r>
    </w:p>
    <w:p w14:paraId="5611F1A2" w14:textId="77777777" w:rsidR="00C42798" w:rsidRDefault="005D4753" w:rsidP="00FB2679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Оценивать нужно не только существующие риски, но и возможные риски при вводе в эксплуатацию новых зданий, оборудования, внедрении новых процессов и рабочих мест.</w:t>
      </w:r>
    </w:p>
    <w:p w14:paraId="096FAAB2" w14:textId="77777777" w:rsidR="009B152D" w:rsidRPr="009B152D" w:rsidRDefault="009B152D" w:rsidP="00D94BCA">
      <w:pPr>
        <w:pStyle w:val="2"/>
        <w:numPr>
          <w:ilvl w:val="1"/>
          <w:numId w:val="15"/>
        </w:numPr>
        <w:rPr>
          <w:lang w:bidi="ru-RU"/>
        </w:rPr>
      </w:pPr>
      <w:bookmarkStart w:id="10" w:name="_Toc97822509"/>
      <w:r w:rsidRPr="009B152D">
        <w:rPr>
          <w:lang w:bidi="ru-RU"/>
        </w:rPr>
        <w:t>Методика</w:t>
      </w:r>
      <w:bookmarkEnd w:id="10"/>
    </w:p>
    <w:p w14:paraId="1BF43626" w14:textId="77777777" w:rsidR="00C42798" w:rsidRDefault="00CC674F" w:rsidP="00FB2679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lang w:bidi="ru-RU"/>
        </w:rPr>
      </w:pPr>
      <w:r>
        <w:rPr>
          <w:lang w:bidi="ru-RU"/>
        </w:rPr>
        <w:t>Для оценки уровня профессиональных рисков необходимо рассчитать индекс профессионального риска (далее – ИПР)</w:t>
      </w:r>
      <w:r w:rsidR="009B152D">
        <w:rPr>
          <w:lang w:bidi="ru-RU"/>
        </w:rPr>
        <w:t>. Это индекс, который будет характеризовать значение риска в виде конкретного числа.</w:t>
      </w:r>
    </w:p>
    <w:p w14:paraId="02CE0E39" w14:textId="77777777" w:rsidR="009B152D" w:rsidRDefault="009B152D" w:rsidP="00FB2679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lang w:bidi="ru-RU"/>
        </w:rPr>
      </w:pPr>
      <w:r>
        <w:rPr>
          <w:lang w:bidi="ru-RU"/>
        </w:rPr>
        <w:t>Чтобы определить величину ИПР, нужно перемножить бальные значения трех показателей:</w:t>
      </w:r>
    </w:p>
    <w:p w14:paraId="36045FF3" w14:textId="77777777" w:rsidR="009B152D" w:rsidRDefault="009B152D" w:rsidP="00FB2679">
      <w:pPr>
        <w:pStyle w:val="aa"/>
        <w:widowControl w:val="0"/>
        <w:numPr>
          <w:ilvl w:val="0"/>
          <w:numId w:val="11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 xml:space="preserve">вероятности </w:t>
      </w:r>
      <w:r w:rsidRPr="009B152D">
        <w:rPr>
          <w:b/>
          <w:lang w:bidi="ru-RU"/>
        </w:rPr>
        <w:t>(</w:t>
      </w:r>
      <w:proofErr w:type="spellStart"/>
      <w:r w:rsidRPr="009B152D">
        <w:rPr>
          <w:b/>
          <w:lang w:bidi="ru-RU"/>
        </w:rPr>
        <w:t>Вр</w:t>
      </w:r>
      <w:proofErr w:type="spellEnd"/>
      <w:r w:rsidRPr="009B152D">
        <w:rPr>
          <w:b/>
          <w:lang w:bidi="ru-RU"/>
        </w:rPr>
        <w:t>)</w:t>
      </w:r>
      <w:r>
        <w:rPr>
          <w:lang w:bidi="ru-RU"/>
        </w:rPr>
        <w:t>;</w:t>
      </w:r>
    </w:p>
    <w:p w14:paraId="60E1AC71" w14:textId="77777777" w:rsidR="009B152D" w:rsidRDefault="009B152D" w:rsidP="00FB2679">
      <w:pPr>
        <w:pStyle w:val="aa"/>
        <w:widowControl w:val="0"/>
        <w:numPr>
          <w:ilvl w:val="0"/>
          <w:numId w:val="11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 xml:space="preserve">подверженности </w:t>
      </w:r>
      <w:r w:rsidRPr="009B152D">
        <w:rPr>
          <w:b/>
          <w:lang w:bidi="ru-RU"/>
        </w:rPr>
        <w:t>(</w:t>
      </w:r>
      <w:proofErr w:type="spellStart"/>
      <w:r w:rsidRPr="009B152D">
        <w:rPr>
          <w:b/>
          <w:lang w:bidi="ru-RU"/>
        </w:rPr>
        <w:t>Пд</w:t>
      </w:r>
      <w:proofErr w:type="spellEnd"/>
      <w:r w:rsidRPr="009B152D">
        <w:rPr>
          <w:b/>
          <w:lang w:bidi="ru-RU"/>
        </w:rPr>
        <w:t>)</w:t>
      </w:r>
      <w:r>
        <w:rPr>
          <w:lang w:bidi="ru-RU"/>
        </w:rPr>
        <w:t>;</w:t>
      </w:r>
    </w:p>
    <w:p w14:paraId="4CA1609D" w14:textId="77777777" w:rsidR="009B152D" w:rsidRDefault="009B152D" w:rsidP="00FB2679">
      <w:pPr>
        <w:pStyle w:val="aa"/>
        <w:widowControl w:val="0"/>
        <w:numPr>
          <w:ilvl w:val="0"/>
          <w:numId w:val="11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 xml:space="preserve">последствия наступления событий </w:t>
      </w:r>
      <w:r w:rsidRPr="009B152D">
        <w:rPr>
          <w:b/>
          <w:lang w:bidi="ru-RU"/>
        </w:rPr>
        <w:t>(</w:t>
      </w:r>
      <w:proofErr w:type="spellStart"/>
      <w:r w:rsidRPr="009B152D">
        <w:rPr>
          <w:b/>
          <w:lang w:bidi="ru-RU"/>
        </w:rPr>
        <w:t>Пс</w:t>
      </w:r>
      <w:proofErr w:type="spellEnd"/>
      <w:r w:rsidRPr="009B152D">
        <w:rPr>
          <w:b/>
          <w:lang w:bidi="ru-RU"/>
        </w:rPr>
        <w:t>)</w:t>
      </w:r>
      <w:r>
        <w:rPr>
          <w:lang w:bidi="ru-RU"/>
        </w:rPr>
        <w:t>.</w:t>
      </w:r>
    </w:p>
    <w:p w14:paraId="660440A6" w14:textId="77777777" w:rsidR="00A164A0" w:rsidRDefault="00A164A0" w:rsidP="00FB2679">
      <w:pPr>
        <w:pStyle w:val="aa"/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left="1146"/>
        <w:jc w:val="both"/>
        <w:rPr>
          <w:lang w:bidi="ru-RU"/>
        </w:rPr>
      </w:pPr>
    </w:p>
    <w:p w14:paraId="4C31036F" w14:textId="77777777" w:rsidR="00A164A0" w:rsidRDefault="00A164A0" w:rsidP="00FB2679">
      <w:pPr>
        <w:pStyle w:val="aa"/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left="1145"/>
        <w:rPr>
          <w:b/>
          <w:lang w:bidi="ru-RU"/>
        </w:rPr>
      </w:pPr>
      <w:r>
        <w:rPr>
          <w:b/>
          <w:lang w:bidi="ru-RU"/>
        </w:rPr>
        <w:t>ИПР=</w:t>
      </w:r>
      <w:proofErr w:type="spellStart"/>
      <w:r>
        <w:rPr>
          <w:b/>
          <w:lang w:bidi="ru-RU"/>
        </w:rPr>
        <w:t>Вр×Пд×Пс</w:t>
      </w:r>
      <w:proofErr w:type="spellEnd"/>
    </w:p>
    <w:p w14:paraId="0F5D9F15" w14:textId="77777777" w:rsidR="00C42798" w:rsidRDefault="009B152D" w:rsidP="00FB2679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lang w:bidi="ru-RU"/>
        </w:rPr>
      </w:pPr>
      <w:r>
        <w:rPr>
          <w:lang w:bidi="ru-RU"/>
        </w:rPr>
        <w:t xml:space="preserve">Значение показателей </w:t>
      </w:r>
      <w:r w:rsidRPr="009B152D">
        <w:rPr>
          <w:b/>
          <w:lang w:bidi="ru-RU"/>
        </w:rPr>
        <w:t>(</w:t>
      </w:r>
      <w:proofErr w:type="spellStart"/>
      <w:r w:rsidRPr="009B152D">
        <w:rPr>
          <w:b/>
          <w:lang w:bidi="ru-RU"/>
        </w:rPr>
        <w:t>Вр</w:t>
      </w:r>
      <w:proofErr w:type="spellEnd"/>
      <w:r w:rsidRPr="009B152D">
        <w:rPr>
          <w:b/>
          <w:lang w:bidi="ru-RU"/>
        </w:rPr>
        <w:t>), (</w:t>
      </w:r>
      <w:proofErr w:type="spellStart"/>
      <w:r w:rsidRPr="009B152D">
        <w:rPr>
          <w:b/>
          <w:lang w:bidi="ru-RU"/>
        </w:rPr>
        <w:t>Пд</w:t>
      </w:r>
      <w:proofErr w:type="spellEnd"/>
      <w:r w:rsidRPr="009B152D">
        <w:rPr>
          <w:b/>
          <w:lang w:bidi="ru-RU"/>
        </w:rPr>
        <w:t>), (</w:t>
      </w:r>
      <w:proofErr w:type="spellStart"/>
      <w:r w:rsidRPr="009B152D">
        <w:rPr>
          <w:b/>
          <w:lang w:bidi="ru-RU"/>
        </w:rPr>
        <w:t>Пс</w:t>
      </w:r>
      <w:proofErr w:type="spellEnd"/>
      <w:r w:rsidRPr="009B152D">
        <w:rPr>
          <w:b/>
          <w:lang w:bidi="ru-RU"/>
        </w:rPr>
        <w:t>)</w:t>
      </w:r>
      <w:r>
        <w:rPr>
          <w:lang w:bidi="ru-RU"/>
        </w:rPr>
        <w:t xml:space="preserve"> берутся в </w:t>
      </w:r>
      <w:r w:rsidR="00A5479B">
        <w:rPr>
          <w:b/>
          <w:lang w:bidi="ru-RU"/>
        </w:rPr>
        <w:t>Т</w:t>
      </w:r>
      <w:r w:rsidRPr="009B152D">
        <w:rPr>
          <w:b/>
          <w:lang w:bidi="ru-RU"/>
        </w:rPr>
        <w:t>аблице 1.</w:t>
      </w:r>
    </w:p>
    <w:p w14:paraId="15AC8F5F" w14:textId="77777777" w:rsidR="00A64154" w:rsidRDefault="009B152D" w:rsidP="00A64154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Каждый из показателе</w:t>
      </w:r>
      <w:r w:rsidR="009D72FE">
        <w:rPr>
          <w:lang w:bidi="ru-RU"/>
        </w:rPr>
        <w:t>й</w:t>
      </w:r>
      <w:r>
        <w:rPr>
          <w:lang w:bidi="ru-RU"/>
        </w:rPr>
        <w:t xml:space="preserve"> имеет </w:t>
      </w:r>
      <w:r w:rsidR="009D72FE">
        <w:rPr>
          <w:lang w:bidi="ru-RU"/>
        </w:rPr>
        <w:t xml:space="preserve">определенное </w:t>
      </w:r>
      <w:r>
        <w:rPr>
          <w:lang w:bidi="ru-RU"/>
        </w:rPr>
        <w:t>смысловое значение</w:t>
      </w:r>
      <w:r w:rsidR="009D72FE">
        <w:rPr>
          <w:lang w:bidi="ru-RU"/>
        </w:rPr>
        <w:t>, которому можно поставить в соответствие некоторое количество балов</w:t>
      </w:r>
      <w:r w:rsidR="00680B0E" w:rsidRPr="00680B0E">
        <w:rPr>
          <w:lang w:bidi="ru-RU"/>
        </w:rPr>
        <w:t xml:space="preserve"> [1]</w:t>
      </w:r>
      <w:r w:rsidR="009D72FE">
        <w:rPr>
          <w:lang w:bidi="ru-RU"/>
        </w:rPr>
        <w:t>.</w:t>
      </w:r>
    </w:p>
    <w:p w14:paraId="1804DF78" w14:textId="77777777" w:rsidR="00A64154" w:rsidRDefault="00A64154" w:rsidP="00A64154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Для каждой опасности из реестра опасностей (Вами составленного), на каждом рабочем месте необходимо просчитать </w:t>
      </w:r>
      <w:r w:rsidRPr="00A5479B">
        <w:rPr>
          <w:b/>
          <w:lang w:bidi="ru-RU"/>
        </w:rPr>
        <w:t>ИПР</w:t>
      </w:r>
      <w:r>
        <w:rPr>
          <w:lang w:bidi="ru-RU"/>
        </w:rPr>
        <w:t>.</w:t>
      </w:r>
    </w:p>
    <w:p w14:paraId="0DFDBBAA" w14:textId="77777777" w:rsidR="00A64154" w:rsidRDefault="00A64154" w:rsidP="00A64154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Далее, определите </w:t>
      </w:r>
      <w:r w:rsidRPr="00E61E41">
        <w:rPr>
          <w:b/>
          <w:lang w:bidi="ru-RU"/>
        </w:rPr>
        <w:t>уровень риска</w:t>
      </w:r>
      <w:r>
        <w:rPr>
          <w:lang w:bidi="ru-RU"/>
        </w:rPr>
        <w:t xml:space="preserve">. Уровень риска прописан в </w:t>
      </w:r>
      <w:r w:rsidRPr="00A5479B">
        <w:rPr>
          <w:b/>
          <w:lang w:bidi="ru-RU"/>
        </w:rPr>
        <w:t>Таблице 2</w:t>
      </w:r>
      <w:r>
        <w:rPr>
          <w:b/>
          <w:lang w:bidi="ru-RU"/>
        </w:rPr>
        <w:t xml:space="preserve">. </w:t>
      </w:r>
      <w:r w:rsidRPr="00A5479B">
        <w:rPr>
          <w:lang w:bidi="ru-RU"/>
        </w:rPr>
        <w:t>Сопостав</w:t>
      </w:r>
      <w:r>
        <w:rPr>
          <w:lang w:bidi="ru-RU"/>
        </w:rPr>
        <w:t xml:space="preserve">ьте </w:t>
      </w:r>
      <w:r w:rsidRPr="00A5479B">
        <w:rPr>
          <w:b/>
          <w:lang w:bidi="ru-RU"/>
        </w:rPr>
        <w:t>ИПР</w:t>
      </w:r>
      <w:r>
        <w:rPr>
          <w:b/>
          <w:lang w:bidi="ru-RU"/>
        </w:rPr>
        <w:t xml:space="preserve"> </w:t>
      </w:r>
      <w:r>
        <w:rPr>
          <w:lang w:bidi="ru-RU"/>
        </w:rPr>
        <w:t>с табличным значением в Таблице 2. Вы получите уровень риска для опасности на данном рабочем месте, а также срочность мероприятий по профилактике.</w:t>
      </w:r>
    </w:p>
    <w:p w14:paraId="5A151DA8" w14:textId="77777777" w:rsidR="00A64154" w:rsidRDefault="00A64154" w:rsidP="00A64154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В зависимости от полученного результата принимаются меры по корректировке риска от данной опасности. Решается. возможна ли дальнейшая работа работника на данном месте без изменения окружающих условий, либо вносятся изменения в условия труда, либо остается без изменений (если риск возникновения опасности небольшой).</w:t>
      </w:r>
    </w:p>
    <w:p w14:paraId="771F9902" w14:textId="77777777" w:rsidR="00C42798" w:rsidRDefault="00C42798" w:rsidP="00FB2679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lang w:bidi="ru-RU"/>
        </w:rPr>
      </w:pPr>
    </w:p>
    <w:p w14:paraId="123DDFE9" w14:textId="77777777" w:rsidR="009D72FE" w:rsidRDefault="009D72FE" w:rsidP="009D72FE">
      <w:pPr>
        <w:widowControl w:val="0"/>
        <w:tabs>
          <w:tab w:val="left" w:pos="1436"/>
        </w:tabs>
        <w:overflowPunct/>
        <w:autoSpaceDE/>
        <w:autoSpaceDN/>
        <w:adjustRightInd/>
        <w:spacing w:before="100" w:beforeAutospacing="1" w:after="100" w:afterAutospacing="1" w:line="322" w:lineRule="exact"/>
        <w:ind w:firstLine="425"/>
        <w:jc w:val="both"/>
        <w:rPr>
          <w:lang w:bidi="ru-RU"/>
        </w:rPr>
      </w:pPr>
      <w:r>
        <w:rPr>
          <w:lang w:bidi="ru-RU"/>
        </w:rPr>
        <w:lastRenderedPageBreak/>
        <w:t>Таблица 1. Бальные значения вероятности, подверженности и последствий.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15"/>
        <w:gridCol w:w="969"/>
        <w:gridCol w:w="2273"/>
        <w:gridCol w:w="969"/>
        <w:gridCol w:w="2330"/>
        <w:gridCol w:w="969"/>
      </w:tblGrid>
      <w:tr w:rsidR="009D72FE" w14:paraId="1F613B36" w14:textId="77777777" w:rsidTr="00A164A0">
        <w:trPr>
          <w:trHeight w:val="514"/>
        </w:trPr>
        <w:tc>
          <w:tcPr>
            <w:tcW w:w="22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AC39C9F" w14:textId="77777777" w:rsidR="009D72FE" w:rsidRDefault="009D72FE" w:rsidP="009D72FE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before="100" w:beforeAutospacing="1" w:line="322" w:lineRule="exact"/>
              <w:jc w:val="center"/>
              <w:rPr>
                <w:lang w:bidi="ru-RU"/>
              </w:rPr>
            </w:pPr>
            <w:r>
              <w:rPr>
                <w:lang w:bidi="ru-RU"/>
              </w:rPr>
              <w:t>Вероятность (</w:t>
            </w:r>
            <w:proofErr w:type="spellStart"/>
            <w:r>
              <w:rPr>
                <w:lang w:bidi="ru-RU"/>
              </w:rPr>
              <w:t>Вр</w:t>
            </w:r>
            <w:proofErr w:type="spellEnd"/>
            <w:r>
              <w:rPr>
                <w:lang w:bidi="ru-RU"/>
              </w:rPr>
              <w:t>)</w:t>
            </w: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5C7BB1" w14:textId="77777777" w:rsidR="009D72FE" w:rsidRDefault="009D72FE" w:rsidP="009D72FE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before="100" w:beforeAutospacing="1" w:line="322" w:lineRule="exact"/>
              <w:jc w:val="center"/>
              <w:rPr>
                <w:lang w:bidi="ru-RU"/>
              </w:rPr>
            </w:pPr>
            <w:r>
              <w:rPr>
                <w:lang w:bidi="ru-RU"/>
              </w:rPr>
              <w:t>Баллы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0021FC7" w14:textId="77777777" w:rsidR="009D72FE" w:rsidRDefault="009D72FE" w:rsidP="009D72FE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before="100" w:beforeAutospacing="1" w:line="322" w:lineRule="exact"/>
              <w:jc w:val="center"/>
              <w:rPr>
                <w:lang w:bidi="ru-RU"/>
              </w:rPr>
            </w:pPr>
            <w:r>
              <w:rPr>
                <w:lang w:bidi="ru-RU"/>
              </w:rPr>
              <w:t>Подверженность (</w:t>
            </w:r>
            <w:proofErr w:type="spellStart"/>
            <w:r>
              <w:rPr>
                <w:lang w:bidi="ru-RU"/>
              </w:rPr>
              <w:t>Пд</w:t>
            </w:r>
            <w:proofErr w:type="spellEnd"/>
            <w:r>
              <w:rPr>
                <w:lang w:bidi="ru-RU"/>
              </w:rPr>
              <w:t>)</w:t>
            </w: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89CD1D" w14:textId="77777777" w:rsidR="009D72FE" w:rsidRDefault="009D72FE" w:rsidP="009D72FE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before="100" w:beforeAutospacing="1" w:line="322" w:lineRule="exact"/>
              <w:jc w:val="center"/>
              <w:rPr>
                <w:lang w:bidi="ru-RU"/>
              </w:rPr>
            </w:pPr>
            <w:r>
              <w:rPr>
                <w:lang w:bidi="ru-RU"/>
              </w:rPr>
              <w:t>Баллы</w:t>
            </w:r>
          </w:p>
        </w:tc>
        <w:tc>
          <w:tcPr>
            <w:tcW w:w="23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D8EB7BE" w14:textId="77777777" w:rsidR="009D72FE" w:rsidRDefault="009D72FE" w:rsidP="009D72FE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before="100" w:beforeAutospacing="1" w:line="322" w:lineRule="exact"/>
              <w:jc w:val="center"/>
              <w:rPr>
                <w:lang w:bidi="ru-RU"/>
              </w:rPr>
            </w:pPr>
            <w:r>
              <w:rPr>
                <w:lang w:bidi="ru-RU"/>
              </w:rPr>
              <w:t>Последствия (</w:t>
            </w:r>
            <w:proofErr w:type="spellStart"/>
            <w:r>
              <w:rPr>
                <w:lang w:bidi="ru-RU"/>
              </w:rPr>
              <w:t>Пс</w:t>
            </w:r>
            <w:proofErr w:type="spellEnd"/>
            <w:r>
              <w:rPr>
                <w:lang w:bidi="ru-RU"/>
              </w:rPr>
              <w:t>)</w:t>
            </w: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2B9E35" w14:textId="77777777" w:rsidR="009D72FE" w:rsidRDefault="009D72FE" w:rsidP="009D72FE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before="100" w:beforeAutospacing="1" w:line="322" w:lineRule="exact"/>
              <w:jc w:val="center"/>
              <w:rPr>
                <w:lang w:bidi="ru-RU"/>
              </w:rPr>
            </w:pPr>
            <w:r>
              <w:rPr>
                <w:lang w:bidi="ru-RU"/>
              </w:rPr>
              <w:t>Баллы</w:t>
            </w:r>
          </w:p>
        </w:tc>
      </w:tr>
      <w:tr w:rsidR="009D72FE" w14:paraId="67A01D45" w14:textId="77777777" w:rsidTr="00A164A0">
        <w:tc>
          <w:tcPr>
            <w:tcW w:w="225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2945EE" w14:textId="77777777" w:rsidR="009D72FE" w:rsidRDefault="009D72FE" w:rsidP="009D72FE">
            <w:pPr>
              <w:pStyle w:val="ad"/>
            </w:pPr>
            <w:r>
              <w:t>Ожидаемо, это случится</w:t>
            </w:r>
          </w:p>
        </w:tc>
        <w:tc>
          <w:tcPr>
            <w:tcW w:w="96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A6CA7F4" w14:textId="77777777" w:rsidR="009D72FE" w:rsidRDefault="009D72FE" w:rsidP="009D72FE">
            <w:pPr>
              <w:pStyle w:val="ad"/>
            </w:pPr>
            <w:r>
              <w:t>10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5743C71" w14:textId="77777777" w:rsidR="009D72FE" w:rsidRDefault="009D72FE" w:rsidP="009D72FE">
            <w:pPr>
              <w:pStyle w:val="ad"/>
            </w:pPr>
            <w:r>
              <w:t>Постоянно (чаще 1 раза в день или более 50% времени смены)</w:t>
            </w:r>
          </w:p>
        </w:tc>
        <w:tc>
          <w:tcPr>
            <w:tcW w:w="96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73F9E2E" w14:textId="77777777" w:rsidR="009D72FE" w:rsidRDefault="009D72FE" w:rsidP="009D72FE">
            <w:pPr>
              <w:pStyle w:val="ad"/>
            </w:pPr>
            <w:r>
              <w:t>10</w:t>
            </w:r>
          </w:p>
        </w:tc>
        <w:tc>
          <w:tcPr>
            <w:tcW w:w="233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EA43076" w14:textId="77777777" w:rsidR="009D72FE" w:rsidRDefault="009D72FE" w:rsidP="009D72FE">
            <w:pPr>
              <w:pStyle w:val="ad"/>
            </w:pPr>
            <w:r>
              <w:t>Катастрофы, много жертв</w:t>
            </w:r>
          </w:p>
        </w:tc>
        <w:tc>
          <w:tcPr>
            <w:tcW w:w="969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BE41255" w14:textId="77777777" w:rsidR="009D72FE" w:rsidRDefault="009D72FE" w:rsidP="009D72FE">
            <w:pPr>
              <w:pStyle w:val="ad"/>
            </w:pPr>
            <w:r>
              <w:t>100</w:t>
            </w:r>
          </w:p>
        </w:tc>
      </w:tr>
      <w:tr w:rsidR="009D72FE" w14:paraId="09A0FBEE" w14:textId="77777777" w:rsidTr="00A164A0">
        <w:tc>
          <w:tcPr>
            <w:tcW w:w="2259" w:type="dxa"/>
            <w:tcBorders>
              <w:left w:val="double" w:sz="4" w:space="0" w:color="auto"/>
            </w:tcBorders>
            <w:vAlign w:val="center"/>
          </w:tcPr>
          <w:p w14:paraId="048FCA78" w14:textId="77777777" w:rsidR="009D72FE" w:rsidRDefault="009D72FE" w:rsidP="009D72FE">
            <w:pPr>
              <w:pStyle w:val="ad"/>
            </w:pPr>
            <w:r>
              <w:t>Очень вероятно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1B570E60" w14:textId="77777777" w:rsidR="009D72FE" w:rsidRDefault="009D72FE" w:rsidP="009D72FE">
            <w:pPr>
              <w:pStyle w:val="ad"/>
            </w:pPr>
            <w:r>
              <w:t>6</w:t>
            </w:r>
          </w:p>
        </w:tc>
        <w:tc>
          <w:tcPr>
            <w:tcW w:w="2482" w:type="dxa"/>
            <w:tcBorders>
              <w:left w:val="double" w:sz="4" w:space="0" w:color="auto"/>
            </w:tcBorders>
            <w:vAlign w:val="center"/>
          </w:tcPr>
          <w:p w14:paraId="75CF35DD" w14:textId="77777777" w:rsidR="009D72FE" w:rsidRDefault="009D72FE" w:rsidP="009D72FE">
            <w:pPr>
              <w:pStyle w:val="ad"/>
            </w:pPr>
            <w:r>
              <w:t>Регулярно (ежедневно)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295259F2" w14:textId="77777777" w:rsidR="009D72FE" w:rsidRDefault="009D72FE" w:rsidP="009D72FE">
            <w:pPr>
              <w:pStyle w:val="ad"/>
            </w:pPr>
            <w:r>
              <w:t>6</w:t>
            </w:r>
          </w:p>
        </w:tc>
        <w:tc>
          <w:tcPr>
            <w:tcW w:w="2330" w:type="dxa"/>
            <w:tcBorders>
              <w:left w:val="double" w:sz="4" w:space="0" w:color="auto"/>
            </w:tcBorders>
            <w:vAlign w:val="center"/>
          </w:tcPr>
          <w:p w14:paraId="575159BA" w14:textId="77777777" w:rsidR="009D72FE" w:rsidRDefault="009D72FE" w:rsidP="009D72FE">
            <w:pPr>
              <w:pStyle w:val="ad"/>
            </w:pPr>
            <w:r>
              <w:t>Разрушения, есть жертвы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66EC12FA" w14:textId="77777777" w:rsidR="009D72FE" w:rsidRDefault="009D72FE" w:rsidP="009D72FE">
            <w:pPr>
              <w:pStyle w:val="ad"/>
            </w:pPr>
            <w:r>
              <w:t>40</w:t>
            </w:r>
          </w:p>
        </w:tc>
      </w:tr>
      <w:tr w:rsidR="009D72FE" w14:paraId="62ED05A5" w14:textId="77777777" w:rsidTr="00A164A0">
        <w:tc>
          <w:tcPr>
            <w:tcW w:w="2259" w:type="dxa"/>
            <w:tcBorders>
              <w:left w:val="double" w:sz="4" w:space="0" w:color="auto"/>
            </w:tcBorders>
            <w:vAlign w:val="center"/>
          </w:tcPr>
          <w:p w14:paraId="7FED9DA4" w14:textId="77777777" w:rsidR="009D72FE" w:rsidRDefault="009D72FE" w:rsidP="009D72FE">
            <w:pPr>
              <w:pStyle w:val="ad"/>
            </w:pPr>
            <w:r>
              <w:t>Нехарактерно, но возможно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59C5A805" w14:textId="77777777" w:rsidR="009D72FE" w:rsidRDefault="009D72FE" w:rsidP="009D72FE">
            <w:pPr>
              <w:pStyle w:val="ad"/>
            </w:pPr>
            <w:r>
              <w:t>3</w:t>
            </w:r>
          </w:p>
        </w:tc>
        <w:tc>
          <w:tcPr>
            <w:tcW w:w="2482" w:type="dxa"/>
            <w:tcBorders>
              <w:left w:val="double" w:sz="4" w:space="0" w:color="auto"/>
            </w:tcBorders>
            <w:vAlign w:val="center"/>
          </w:tcPr>
          <w:p w14:paraId="0ECBA302" w14:textId="77777777" w:rsidR="009D72FE" w:rsidRDefault="009D72FE" w:rsidP="009D72FE">
            <w:pPr>
              <w:pStyle w:val="ad"/>
            </w:pPr>
            <w:r>
              <w:t>От случая к случаю (еженедельно – до 6 раз в неделю)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35393960" w14:textId="77777777" w:rsidR="009D72FE" w:rsidRDefault="009D72FE" w:rsidP="009D72FE">
            <w:pPr>
              <w:pStyle w:val="ad"/>
            </w:pPr>
            <w:r>
              <w:t>3</w:t>
            </w:r>
          </w:p>
        </w:tc>
        <w:tc>
          <w:tcPr>
            <w:tcW w:w="2330" w:type="dxa"/>
            <w:tcBorders>
              <w:left w:val="double" w:sz="4" w:space="0" w:color="auto"/>
            </w:tcBorders>
            <w:vAlign w:val="center"/>
          </w:tcPr>
          <w:p w14:paraId="6F5AF3CF" w14:textId="77777777" w:rsidR="009D72FE" w:rsidRDefault="009D72FE" w:rsidP="009D72FE">
            <w:pPr>
              <w:pStyle w:val="ad"/>
            </w:pPr>
            <w:r>
              <w:t>Очень тяжелые, один смертельный случай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0F484789" w14:textId="77777777" w:rsidR="009D72FE" w:rsidRDefault="009D72FE" w:rsidP="009D72FE">
            <w:pPr>
              <w:pStyle w:val="ad"/>
            </w:pPr>
            <w:r>
              <w:t>15</w:t>
            </w:r>
          </w:p>
        </w:tc>
      </w:tr>
      <w:tr w:rsidR="009D72FE" w14:paraId="6898243A" w14:textId="77777777" w:rsidTr="00A164A0">
        <w:tc>
          <w:tcPr>
            <w:tcW w:w="2259" w:type="dxa"/>
            <w:tcBorders>
              <w:left w:val="double" w:sz="4" w:space="0" w:color="auto"/>
            </w:tcBorders>
            <w:vAlign w:val="center"/>
          </w:tcPr>
          <w:p w14:paraId="39FE7198" w14:textId="77777777" w:rsidR="009D72FE" w:rsidRDefault="009D72FE" w:rsidP="009D72FE">
            <w:pPr>
              <w:pStyle w:val="ad"/>
            </w:pPr>
            <w:r>
              <w:t>Невероятно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7158A836" w14:textId="77777777" w:rsidR="009D72FE" w:rsidRDefault="009D72FE" w:rsidP="009D72FE">
            <w:pPr>
              <w:pStyle w:val="ad"/>
            </w:pPr>
            <w:r>
              <w:t>1</w:t>
            </w:r>
          </w:p>
        </w:tc>
        <w:tc>
          <w:tcPr>
            <w:tcW w:w="2482" w:type="dxa"/>
            <w:tcBorders>
              <w:left w:val="double" w:sz="4" w:space="0" w:color="auto"/>
            </w:tcBorders>
            <w:vAlign w:val="center"/>
          </w:tcPr>
          <w:p w14:paraId="713A1135" w14:textId="77777777" w:rsidR="009D72FE" w:rsidRDefault="009D72FE" w:rsidP="009D72FE">
            <w:pPr>
              <w:pStyle w:val="ad"/>
            </w:pPr>
            <w:r>
              <w:t>Иногда (ежемесячно – до 3 раз в месяц)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5BB3062E" w14:textId="77777777" w:rsidR="009D72FE" w:rsidRDefault="009D72FE" w:rsidP="009D72FE">
            <w:pPr>
              <w:pStyle w:val="ad"/>
            </w:pPr>
            <w:r>
              <w:t>2</w:t>
            </w:r>
          </w:p>
        </w:tc>
        <w:tc>
          <w:tcPr>
            <w:tcW w:w="2330" w:type="dxa"/>
            <w:tcBorders>
              <w:left w:val="double" w:sz="4" w:space="0" w:color="auto"/>
            </w:tcBorders>
            <w:vAlign w:val="center"/>
          </w:tcPr>
          <w:p w14:paraId="7E00EA26" w14:textId="77777777" w:rsidR="009D72FE" w:rsidRDefault="009D72FE" w:rsidP="009D72FE">
            <w:pPr>
              <w:pStyle w:val="ad"/>
            </w:pPr>
            <w:r>
              <w:t>Потеря трудоспособности, инвалидность, профзаболевания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0423B309" w14:textId="77777777" w:rsidR="009D72FE" w:rsidRDefault="009D72FE" w:rsidP="009D72FE">
            <w:pPr>
              <w:pStyle w:val="ad"/>
            </w:pPr>
            <w:r>
              <w:t>7</w:t>
            </w:r>
          </w:p>
        </w:tc>
      </w:tr>
      <w:tr w:rsidR="009D72FE" w14:paraId="547A5828" w14:textId="77777777" w:rsidTr="00A164A0">
        <w:tc>
          <w:tcPr>
            <w:tcW w:w="2259" w:type="dxa"/>
            <w:tcBorders>
              <w:left w:val="double" w:sz="4" w:space="0" w:color="auto"/>
            </w:tcBorders>
            <w:vAlign w:val="center"/>
          </w:tcPr>
          <w:p w14:paraId="2FB2BB9C" w14:textId="77777777" w:rsidR="009D72FE" w:rsidRDefault="009D72FE" w:rsidP="009D72FE">
            <w:pPr>
              <w:pStyle w:val="ad"/>
            </w:pPr>
            <w:r>
              <w:t>Можно себе представить, но невероятно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76D410C8" w14:textId="77777777" w:rsidR="009D72FE" w:rsidRDefault="009D72FE" w:rsidP="009D72FE">
            <w:pPr>
              <w:pStyle w:val="ad"/>
            </w:pPr>
            <w:r>
              <w:t>0,5</w:t>
            </w:r>
          </w:p>
        </w:tc>
        <w:tc>
          <w:tcPr>
            <w:tcW w:w="2482" w:type="dxa"/>
            <w:tcBorders>
              <w:left w:val="double" w:sz="4" w:space="0" w:color="auto"/>
            </w:tcBorders>
            <w:vAlign w:val="center"/>
          </w:tcPr>
          <w:p w14:paraId="4094C2F1" w14:textId="77777777" w:rsidR="009D72FE" w:rsidRDefault="009D72FE" w:rsidP="009D72FE">
            <w:pPr>
              <w:pStyle w:val="ad"/>
            </w:pPr>
            <w:r>
              <w:t>Редко (ежегодно – до 11 раз в год)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26075BD0" w14:textId="77777777" w:rsidR="009D72FE" w:rsidRDefault="009D72FE" w:rsidP="009D72FE">
            <w:pPr>
              <w:pStyle w:val="ad"/>
            </w:pPr>
            <w:r>
              <w:t>1</w:t>
            </w:r>
          </w:p>
        </w:tc>
        <w:tc>
          <w:tcPr>
            <w:tcW w:w="2330" w:type="dxa"/>
            <w:tcBorders>
              <w:left w:val="double" w:sz="4" w:space="0" w:color="auto"/>
            </w:tcBorders>
            <w:vAlign w:val="center"/>
          </w:tcPr>
          <w:p w14:paraId="035A0040" w14:textId="77777777" w:rsidR="009D72FE" w:rsidRDefault="009D72FE" w:rsidP="009D72FE">
            <w:pPr>
              <w:pStyle w:val="ad"/>
            </w:pPr>
            <w:r>
              <w:t>Случаи временной нетрудоспособности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2EC847E1" w14:textId="77777777" w:rsidR="009D72FE" w:rsidRDefault="009D72FE" w:rsidP="009D72FE">
            <w:pPr>
              <w:pStyle w:val="ad"/>
            </w:pPr>
            <w:r>
              <w:t>3</w:t>
            </w:r>
          </w:p>
        </w:tc>
      </w:tr>
      <w:tr w:rsidR="00A164A0" w14:paraId="493045D2" w14:textId="77777777" w:rsidTr="00A164A0">
        <w:tc>
          <w:tcPr>
            <w:tcW w:w="2259" w:type="dxa"/>
            <w:tcBorders>
              <w:left w:val="double" w:sz="4" w:space="0" w:color="auto"/>
            </w:tcBorders>
            <w:vAlign w:val="center"/>
          </w:tcPr>
          <w:p w14:paraId="7494D311" w14:textId="77777777" w:rsidR="00A164A0" w:rsidRDefault="00A164A0" w:rsidP="009D72FE">
            <w:pPr>
              <w:pStyle w:val="ad"/>
            </w:pPr>
            <w:r>
              <w:t>Почти невозможно</w:t>
            </w:r>
          </w:p>
        </w:tc>
        <w:tc>
          <w:tcPr>
            <w:tcW w:w="969" w:type="dxa"/>
            <w:tcBorders>
              <w:right w:val="double" w:sz="4" w:space="0" w:color="auto"/>
            </w:tcBorders>
            <w:vAlign w:val="center"/>
          </w:tcPr>
          <w:p w14:paraId="0C721988" w14:textId="77777777" w:rsidR="00A164A0" w:rsidRDefault="00A164A0" w:rsidP="009D72FE">
            <w:pPr>
              <w:pStyle w:val="ad"/>
            </w:pPr>
            <w:r>
              <w:t>0,2</w:t>
            </w:r>
          </w:p>
        </w:tc>
        <w:tc>
          <w:tcPr>
            <w:tcW w:w="2482" w:type="dxa"/>
            <w:vMerge w:val="restart"/>
            <w:tcBorders>
              <w:left w:val="double" w:sz="4" w:space="0" w:color="auto"/>
            </w:tcBorders>
            <w:vAlign w:val="center"/>
          </w:tcPr>
          <w:p w14:paraId="104A2EAE" w14:textId="77777777" w:rsidR="00A164A0" w:rsidRDefault="00A164A0" w:rsidP="009D72FE">
            <w:pPr>
              <w:pStyle w:val="ad"/>
            </w:pPr>
            <w:r>
              <w:t>Очень редко (до 1 раза в год)</w:t>
            </w:r>
          </w:p>
        </w:tc>
        <w:tc>
          <w:tcPr>
            <w:tcW w:w="969" w:type="dxa"/>
            <w:vMerge w:val="restart"/>
            <w:tcBorders>
              <w:right w:val="double" w:sz="4" w:space="0" w:color="auto"/>
            </w:tcBorders>
            <w:vAlign w:val="center"/>
          </w:tcPr>
          <w:p w14:paraId="08ED8C80" w14:textId="77777777" w:rsidR="00A164A0" w:rsidRDefault="00A164A0" w:rsidP="009D72FE">
            <w:pPr>
              <w:pStyle w:val="ad"/>
            </w:pPr>
            <w:r>
              <w:t>0,5</w:t>
            </w:r>
          </w:p>
        </w:tc>
        <w:tc>
          <w:tcPr>
            <w:tcW w:w="2330" w:type="dxa"/>
            <w:vMerge w:val="restart"/>
            <w:tcBorders>
              <w:left w:val="double" w:sz="4" w:space="0" w:color="auto"/>
            </w:tcBorders>
            <w:vAlign w:val="center"/>
          </w:tcPr>
          <w:p w14:paraId="1C33C253" w14:textId="77777777" w:rsidR="00A164A0" w:rsidRDefault="00A164A0" w:rsidP="009D72FE">
            <w:pPr>
              <w:pStyle w:val="ad"/>
            </w:pPr>
            <w:r>
              <w:t>Легкая травма, достаточно оказания первой помощи</w:t>
            </w:r>
          </w:p>
        </w:tc>
        <w:tc>
          <w:tcPr>
            <w:tcW w:w="969" w:type="dxa"/>
            <w:vMerge w:val="restart"/>
            <w:tcBorders>
              <w:right w:val="double" w:sz="4" w:space="0" w:color="auto"/>
            </w:tcBorders>
            <w:vAlign w:val="center"/>
          </w:tcPr>
          <w:p w14:paraId="08B2A9FF" w14:textId="77777777" w:rsidR="00A164A0" w:rsidRDefault="00A164A0" w:rsidP="009D72FE">
            <w:pPr>
              <w:pStyle w:val="ad"/>
            </w:pPr>
            <w:r>
              <w:t>1</w:t>
            </w:r>
          </w:p>
        </w:tc>
      </w:tr>
      <w:tr w:rsidR="00A164A0" w14:paraId="097F4537" w14:textId="77777777" w:rsidTr="00A164A0">
        <w:trPr>
          <w:trHeight w:val="568"/>
        </w:trPr>
        <w:tc>
          <w:tcPr>
            <w:tcW w:w="225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BF36D3E" w14:textId="77777777" w:rsidR="00A164A0" w:rsidRDefault="00A164A0" w:rsidP="009D72FE">
            <w:pPr>
              <w:pStyle w:val="ad"/>
            </w:pPr>
            <w:r>
              <w:t>Фактически невозможно</w:t>
            </w:r>
          </w:p>
        </w:tc>
        <w:tc>
          <w:tcPr>
            <w:tcW w:w="96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4B2C934" w14:textId="77777777" w:rsidR="00A164A0" w:rsidRDefault="00A164A0" w:rsidP="009D72FE">
            <w:pPr>
              <w:pStyle w:val="ad"/>
            </w:pPr>
            <w:r>
              <w:t>0,1</w:t>
            </w:r>
          </w:p>
        </w:tc>
        <w:tc>
          <w:tcPr>
            <w:tcW w:w="248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9DD9605" w14:textId="77777777" w:rsidR="00A164A0" w:rsidRDefault="00A164A0" w:rsidP="009D72FE">
            <w:pPr>
              <w:pStyle w:val="ad"/>
            </w:pPr>
          </w:p>
        </w:tc>
        <w:tc>
          <w:tcPr>
            <w:tcW w:w="96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4D13E9E" w14:textId="77777777" w:rsidR="00A164A0" w:rsidRDefault="00A164A0" w:rsidP="009D72FE">
            <w:pPr>
              <w:pStyle w:val="ad"/>
            </w:pPr>
          </w:p>
        </w:tc>
        <w:tc>
          <w:tcPr>
            <w:tcW w:w="233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A5C1688" w14:textId="77777777" w:rsidR="00A164A0" w:rsidRDefault="00A164A0" w:rsidP="009D72FE">
            <w:pPr>
              <w:pStyle w:val="ad"/>
            </w:pPr>
          </w:p>
        </w:tc>
        <w:tc>
          <w:tcPr>
            <w:tcW w:w="969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9D91ECC" w14:textId="77777777" w:rsidR="00A164A0" w:rsidRDefault="00A164A0" w:rsidP="009D72FE">
            <w:pPr>
              <w:pStyle w:val="ad"/>
            </w:pPr>
          </w:p>
        </w:tc>
      </w:tr>
    </w:tbl>
    <w:p w14:paraId="728EFEEF" w14:textId="77777777" w:rsidR="00D77700" w:rsidRPr="00A5479B" w:rsidRDefault="00D77700" w:rsidP="00C843F8">
      <w:pPr>
        <w:widowControl w:val="0"/>
        <w:tabs>
          <w:tab w:val="left" w:pos="1436"/>
        </w:tabs>
        <w:overflowPunct/>
        <w:autoSpaceDE/>
        <w:autoSpaceDN/>
        <w:adjustRightInd/>
        <w:spacing w:before="100" w:beforeAutospacing="1" w:after="100" w:afterAutospacing="1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Таблица 2. </w:t>
      </w:r>
      <w:r w:rsidR="00C843F8">
        <w:rPr>
          <w:lang w:bidi="ru-RU"/>
        </w:rPr>
        <w:t>Определение срочности мероприятий в зависимости от уровня риска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42"/>
        <w:gridCol w:w="3081"/>
        <w:gridCol w:w="3202"/>
      </w:tblGrid>
      <w:tr w:rsidR="005759DB" w:rsidRPr="005759DB" w14:paraId="68F422A2" w14:textId="77777777" w:rsidTr="005759DB">
        <w:tc>
          <w:tcPr>
            <w:tcW w:w="33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2D6FA40" w14:textId="77777777" w:rsidR="005759DB" w:rsidRPr="005759DB" w:rsidRDefault="005759DB" w:rsidP="005759DB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line="322" w:lineRule="exact"/>
              <w:jc w:val="center"/>
              <w:rPr>
                <w:b/>
                <w:lang w:bidi="ru-RU"/>
              </w:rPr>
            </w:pPr>
            <w:r w:rsidRPr="005759DB">
              <w:rPr>
                <w:b/>
                <w:lang w:bidi="ru-RU"/>
              </w:rPr>
              <w:t>Индекс проф</w:t>
            </w:r>
            <w:r w:rsidR="00C843F8">
              <w:rPr>
                <w:b/>
                <w:lang w:bidi="ru-RU"/>
              </w:rPr>
              <w:t xml:space="preserve">. </w:t>
            </w:r>
            <w:r w:rsidRPr="005759DB">
              <w:rPr>
                <w:b/>
                <w:lang w:bidi="ru-RU"/>
              </w:rPr>
              <w:t>риска (ИПР)</w:t>
            </w:r>
          </w:p>
        </w:tc>
        <w:tc>
          <w:tcPr>
            <w:tcW w:w="33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4B6AF4" w14:textId="77777777" w:rsidR="005759DB" w:rsidRPr="005759DB" w:rsidRDefault="005759DB" w:rsidP="005759DB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line="322" w:lineRule="exact"/>
              <w:jc w:val="center"/>
              <w:rPr>
                <w:b/>
                <w:lang w:bidi="ru-RU"/>
              </w:rPr>
            </w:pPr>
            <w:r w:rsidRPr="005759DB">
              <w:rPr>
                <w:b/>
                <w:lang w:bidi="ru-RU"/>
              </w:rPr>
              <w:t>Уровень риска</w:t>
            </w:r>
          </w:p>
        </w:tc>
        <w:tc>
          <w:tcPr>
            <w:tcW w:w="332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52D64D" w14:textId="77777777" w:rsidR="005759DB" w:rsidRPr="005759DB" w:rsidRDefault="005759DB" w:rsidP="005759DB">
            <w:pPr>
              <w:widowControl w:val="0"/>
              <w:tabs>
                <w:tab w:val="left" w:pos="1436"/>
              </w:tabs>
              <w:overflowPunct/>
              <w:autoSpaceDE/>
              <w:autoSpaceDN/>
              <w:adjustRightInd/>
              <w:spacing w:line="322" w:lineRule="exact"/>
              <w:jc w:val="center"/>
              <w:rPr>
                <w:b/>
                <w:lang w:bidi="ru-RU"/>
              </w:rPr>
            </w:pPr>
            <w:r w:rsidRPr="005759DB">
              <w:rPr>
                <w:b/>
                <w:lang w:bidi="ru-RU"/>
              </w:rPr>
              <w:t>Срочность мероприятий по профилактике</w:t>
            </w:r>
          </w:p>
        </w:tc>
      </w:tr>
      <w:tr w:rsidR="005759DB" w14:paraId="7427DA92" w14:textId="77777777" w:rsidTr="00D77700">
        <w:tc>
          <w:tcPr>
            <w:tcW w:w="3325" w:type="dxa"/>
            <w:tcBorders>
              <w:top w:val="double" w:sz="4" w:space="0" w:color="auto"/>
              <w:left w:val="double" w:sz="4" w:space="0" w:color="auto"/>
            </w:tcBorders>
            <w:shd w:val="clear" w:color="auto" w:fill="B8FF05"/>
            <w:vAlign w:val="center"/>
          </w:tcPr>
          <w:p w14:paraId="78E198CF" w14:textId="77777777" w:rsidR="005759DB" w:rsidRDefault="005759DB" w:rsidP="005759DB">
            <w:pPr>
              <w:pStyle w:val="ad"/>
              <w:jc w:val="center"/>
            </w:pPr>
            <w:r>
              <w:t>0–20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shd w:val="clear" w:color="auto" w:fill="B8FF05"/>
            <w:vAlign w:val="center"/>
          </w:tcPr>
          <w:p w14:paraId="01B035FD" w14:textId="77777777" w:rsidR="005759DB" w:rsidRDefault="005759DB" w:rsidP="005759DB">
            <w:pPr>
              <w:pStyle w:val="ad"/>
              <w:jc w:val="center"/>
            </w:pPr>
            <w:r>
              <w:t>Небольшой риск</w:t>
            </w:r>
          </w:p>
        </w:tc>
        <w:tc>
          <w:tcPr>
            <w:tcW w:w="3328" w:type="dxa"/>
            <w:tcBorders>
              <w:top w:val="double" w:sz="4" w:space="0" w:color="auto"/>
              <w:right w:val="double" w:sz="4" w:space="0" w:color="auto"/>
            </w:tcBorders>
            <w:shd w:val="clear" w:color="auto" w:fill="B8FF05"/>
            <w:vAlign w:val="center"/>
          </w:tcPr>
          <w:p w14:paraId="6013D6E4" w14:textId="77777777" w:rsidR="005759DB" w:rsidRDefault="005759DB" w:rsidP="005759DB">
            <w:pPr>
              <w:pStyle w:val="ad"/>
              <w:jc w:val="center"/>
            </w:pPr>
            <w:r>
              <w:t>Меры не требуются</w:t>
            </w:r>
          </w:p>
        </w:tc>
      </w:tr>
      <w:tr w:rsidR="005759DB" w14:paraId="5DED9643" w14:textId="77777777" w:rsidTr="00B0082D">
        <w:tc>
          <w:tcPr>
            <w:tcW w:w="3325" w:type="dxa"/>
            <w:tcBorders>
              <w:left w:val="double" w:sz="4" w:space="0" w:color="auto"/>
            </w:tcBorders>
            <w:shd w:val="clear" w:color="auto" w:fill="B8FF05"/>
            <w:vAlign w:val="center"/>
          </w:tcPr>
          <w:p w14:paraId="37F8F98B" w14:textId="77777777" w:rsidR="005759DB" w:rsidRDefault="005759DB" w:rsidP="005759DB">
            <w:pPr>
              <w:pStyle w:val="ad"/>
              <w:jc w:val="center"/>
            </w:pPr>
            <w:r>
              <w:t>21–70</w:t>
            </w:r>
          </w:p>
        </w:tc>
        <w:tc>
          <w:tcPr>
            <w:tcW w:w="3325" w:type="dxa"/>
            <w:shd w:val="clear" w:color="auto" w:fill="B8FF05"/>
            <w:vAlign w:val="center"/>
          </w:tcPr>
          <w:p w14:paraId="658A0F8D" w14:textId="77777777" w:rsidR="005759DB" w:rsidRDefault="005759DB" w:rsidP="005759DB">
            <w:pPr>
              <w:pStyle w:val="ad"/>
              <w:jc w:val="center"/>
            </w:pPr>
            <w:r>
              <w:t>Возможный риск</w:t>
            </w:r>
          </w:p>
        </w:tc>
        <w:tc>
          <w:tcPr>
            <w:tcW w:w="3328" w:type="dxa"/>
            <w:tcBorders>
              <w:right w:val="double" w:sz="4" w:space="0" w:color="auto"/>
            </w:tcBorders>
            <w:shd w:val="clear" w:color="auto" w:fill="B8FF05"/>
            <w:vAlign w:val="center"/>
          </w:tcPr>
          <w:p w14:paraId="7C838E0D" w14:textId="77777777" w:rsidR="005759DB" w:rsidRDefault="005759DB" w:rsidP="005759DB">
            <w:pPr>
              <w:pStyle w:val="ad"/>
              <w:jc w:val="center"/>
            </w:pPr>
            <w:r>
              <w:t>Необходимо уделить внимание</w:t>
            </w:r>
          </w:p>
        </w:tc>
      </w:tr>
      <w:tr w:rsidR="005759DB" w14:paraId="4C9A8312" w14:textId="77777777" w:rsidTr="005759DB">
        <w:tc>
          <w:tcPr>
            <w:tcW w:w="3325" w:type="dxa"/>
            <w:tcBorders>
              <w:left w:val="double" w:sz="4" w:space="0" w:color="auto"/>
            </w:tcBorders>
            <w:shd w:val="clear" w:color="auto" w:fill="DBE838"/>
            <w:vAlign w:val="center"/>
          </w:tcPr>
          <w:p w14:paraId="7EAA66D2" w14:textId="77777777" w:rsidR="005759DB" w:rsidRDefault="005759DB" w:rsidP="005759DB">
            <w:pPr>
              <w:pStyle w:val="ad"/>
              <w:jc w:val="center"/>
            </w:pPr>
            <w:r>
              <w:t>71–200</w:t>
            </w:r>
          </w:p>
        </w:tc>
        <w:tc>
          <w:tcPr>
            <w:tcW w:w="3325" w:type="dxa"/>
            <w:shd w:val="clear" w:color="auto" w:fill="DBE838"/>
            <w:vAlign w:val="center"/>
          </w:tcPr>
          <w:p w14:paraId="6A37885D" w14:textId="77777777" w:rsidR="005759DB" w:rsidRDefault="005759DB" w:rsidP="005759DB">
            <w:pPr>
              <w:pStyle w:val="ad"/>
              <w:jc w:val="center"/>
            </w:pPr>
            <w:r>
              <w:t>Серьезный риск</w:t>
            </w:r>
          </w:p>
        </w:tc>
        <w:tc>
          <w:tcPr>
            <w:tcW w:w="3328" w:type="dxa"/>
            <w:tcBorders>
              <w:right w:val="double" w:sz="4" w:space="0" w:color="auto"/>
            </w:tcBorders>
            <w:shd w:val="clear" w:color="auto" w:fill="DBE838"/>
            <w:vAlign w:val="center"/>
          </w:tcPr>
          <w:p w14:paraId="6F773E36" w14:textId="77777777" w:rsidR="005759DB" w:rsidRDefault="005759DB" w:rsidP="005759DB">
            <w:pPr>
              <w:pStyle w:val="ad"/>
              <w:jc w:val="center"/>
            </w:pPr>
            <w:r>
              <w:t>Требуются меры по снижению степени риска в установленные сроки</w:t>
            </w:r>
          </w:p>
        </w:tc>
      </w:tr>
      <w:tr w:rsidR="005759DB" w14:paraId="7B9AEED0" w14:textId="77777777" w:rsidTr="005759DB">
        <w:tc>
          <w:tcPr>
            <w:tcW w:w="3325" w:type="dxa"/>
            <w:tcBorders>
              <w:left w:val="double" w:sz="4" w:space="0" w:color="auto"/>
            </w:tcBorders>
            <w:shd w:val="clear" w:color="auto" w:fill="DE7D42"/>
            <w:vAlign w:val="center"/>
          </w:tcPr>
          <w:p w14:paraId="5EA32147" w14:textId="77777777" w:rsidR="005759DB" w:rsidRDefault="005759DB" w:rsidP="005759DB">
            <w:pPr>
              <w:pStyle w:val="ad"/>
              <w:jc w:val="center"/>
            </w:pPr>
            <w:r>
              <w:t>201–400</w:t>
            </w:r>
          </w:p>
        </w:tc>
        <w:tc>
          <w:tcPr>
            <w:tcW w:w="3325" w:type="dxa"/>
            <w:shd w:val="clear" w:color="auto" w:fill="DE7D42"/>
            <w:vAlign w:val="center"/>
          </w:tcPr>
          <w:p w14:paraId="33409588" w14:textId="77777777" w:rsidR="005759DB" w:rsidRDefault="005759DB" w:rsidP="005759DB">
            <w:pPr>
              <w:pStyle w:val="ad"/>
              <w:jc w:val="center"/>
            </w:pPr>
            <w:r>
              <w:t>Высокий риск</w:t>
            </w:r>
          </w:p>
        </w:tc>
        <w:tc>
          <w:tcPr>
            <w:tcW w:w="3328" w:type="dxa"/>
            <w:tcBorders>
              <w:right w:val="double" w:sz="4" w:space="0" w:color="auto"/>
            </w:tcBorders>
            <w:shd w:val="clear" w:color="auto" w:fill="DE7D42"/>
            <w:vAlign w:val="center"/>
          </w:tcPr>
          <w:p w14:paraId="4FB55C18" w14:textId="77777777" w:rsidR="005759DB" w:rsidRDefault="005759DB" w:rsidP="005759DB">
            <w:pPr>
              <w:pStyle w:val="ad"/>
              <w:jc w:val="center"/>
            </w:pPr>
            <w:r>
              <w:t>Требуются неотложные меры, усовершенствования</w:t>
            </w:r>
          </w:p>
        </w:tc>
      </w:tr>
      <w:tr w:rsidR="005759DB" w14:paraId="674C9A66" w14:textId="77777777" w:rsidTr="005759DB">
        <w:tc>
          <w:tcPr>
            <w:tcW w:w="3325" w:type="dxa"/>
            <w:tcBorders>
              <w:left w:val="double" w:sz="4" w:space="0" w:color="auto"/>
              <w:bottom w:val="double" w:sz="4" w:space="0" w:color="auto"/>
            </w:tcBorders>
            <w:shd w:val="clear" w:color="auto" w:fill="FF0000"/>
            <w:vAlign w:val="center"/>
          </w:tcPr>
          <w:p w14:paraId="01C8A990" w14:textId="77777777" w:rsidR="005759DB" w:rsidRDefault="005759DB" w:rsidP="005759DB">
            <w:pPr>
              <w:pStyle w:val="ad"/>
              <w:jc w:val="center"/>
            </w:pPr>
            <w:r>
              <w:t>Более 400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shd w:val="clear" w:color="auto" w:fill="FF0000"/>
            <w:vAlign w:val="center"/>
          </w:tcPr>
          <w:p w14:paraId="0A1DA081" w14:textId="77777777" w:rsidR="005759DB" w:rsidRDefault="005759DB" w:rsidP="005759DB">
            <w:pPr>
              <w:pStyle w:val="ad"/>
              <w:jc w:val="center"/>
            </w:pPr>
            <w:r>
              <w:t>Крайне высокий риск</w:t>
            </w:r>
          </w:p>
        </w:tc>
        <w:tc>
          <w:tcPr>
            <w:tcW w:w="332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A32845" w14:textId="77777777" w:rsidR="005759DB" w:rsidRDefault="005759DB" w:rsidP="005759DB">
            <w:pPr>
              <w:pStyle w:val="ad"/>
              <w:jc w:val="center"/>
            </w:pPr>
            <w:r>
              <w:t>Немедленное прекращение деятельности</w:t>
            </w:r>
          </w:p>
        </w:tc>
      </w:tr>
    </w:tbl>
    <w:p w14:paraId="00CC269E" w14:textId="77777777" w:rsidR="00C42798" w:rsidRDefault="00C42798" w:rsidP="00C42798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</w:p>
    <w:p w14:paraId="32F2383E" w14:textId="77777777" w:rsidR="00011A58" w:rsidRPr="00011A58" w:rsidRDefault="00011A58" w:rsidP="00D94BCA">
      <w:pPr>
        <w:pStyle w:val="2"/>
        <w:numPr>
          <w:ilvl w:val="1"/>
          <w:numId w:val="15"/>
        </w:numPr>
        <w:rPr>
          <w:lang w:bidi="ru-RU"/>
        </w:rPr>
      </w:pPr>
      <w:bookmarkStart w:id="11" w:name="_Toc97822510"/>
      <w:r w:rsidRPr="00011A58">
        <w:rPr>
          <w:lang w:bidi="ru-RU"/>
        </w:rPr>
        <w:t>Корректировка рисков. Мероприятия по снижению риска.</w:t>
      </w:r>
      <w:bookmarkEnd w:id="11"/>
    </w:p>
    <w:p w14:paraId="116468E3" w14:textId="77777777" w:rsidR="00C42798" w:rsidRDefault="00F64281" w:rsidP="00101069">
      <w:pPr>
        <w:widowControl w:val="0"/>
        <w:tabs>
          <w:tab w:val="left" w:pos="1436"/>
        </w:tabs>
        <w:overflowPunct/>
        <w:autoSpaceDE/>
        <w:autoSpaceDN/>
        <w:adjustRightInd/>
        <w:spacing w:after="100" w:afterAutospacing="1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Если </w:t>
      </w:r>
      <w:r w:rsidR="00B0082D">
        <w:rPr>
          <w:b/>
          <w:lang w:bidi="ru-RU"/>
        </w:rPr>
        <w:t>ИПР больше 7</w:t>
      </w:r>
      <w:r w:rsidRPr="00F64281">
        <w:rPr>
          <w:b/>
          <w:lang w:bidi="ru-RU"/>
        </w:rPr>
        <w:t>0</w:t>
      </w:r>
      <w:r>
        <w:rPr>
          <w:b/>
          <w:lang w:bidi="ru-RU"/>
        </w:rPr>
        <w:t>,</w:t>
      </w:r>
      <w:r>
        <w:rPr>
          <w:lang w:bidi="ru-RU"/>
        </w:rPr>
        <w:t xml:space="preserve"> то необходимо провести мероприятия, для того чтобы снизить уровень риска. </w:t>
      </w:r>
    </w:p>
    <w:p w14:paraId="54187A95" w14:textId="77777777" w:rsidR="00B0082D" w:rsidRDefault="00B0082D" w:rsidP="00B0082D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  <w:r>
        <w:rPr>
          <w:lang w:bidi="ru-RU"/>
        </w:rPr>
        <w:lastRenderedPageBreak/>
        <w:t>Для того чтобы уменьшить риски, устраните или уменьшите факторы опасности. Для этого проведите мероприятия по снижению уровня риска в указанном порядке:</w:t>
      </w:r>
    </w:p>
    <w:p w14:paraId="4A238B78" w14:textId="77777777" w:rsidR="00B0082D" w:rsidRDefault="00B0082D" w:rsidP="00B0082D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  <w:r>
        <w:rPr>
          <w:lang w:bidi="ru-RU"/>
        </w:rPr>
        <w:t>•</w:t>
      </w:r>
      <w:r>
        <w:rPr>
          <w:lang w:bidi="ru-RU"/>
        </w:rPr>
        <w:tab/>
        <w:t>исключите опасную или вредную работу, процедуру, процесс, сырье, материалы, оборудование и т. п.;</w:t>
      </w:r>
    </w:p>
    <w:p w14:paraId="50AA5AF3" w14:textId="77777777" w:rsidR="00B0082D" w:rsidRDefault="00B0082D" w:rsidP="00B0082D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  <w:r>
        <w:rPr>
          <w:lang w:bidi="ru-RU"/>
        </w:rPr>
        <w:t>•</w:t>
      </w:r>
      <w:r>
        <w:rPr>
          <w:lang w:bidi="ru-RU"/>
        </w:rPr>
        <w:tab/>
        <w:t>замените опасную или вредную работу, процедуру, процесс, сырье, материалы, оборудование и т. п.;</w:t>
      </w:r>
    </w:p>
    <w:p w14:paraId="32700CBF" w14:textId="77777777" w:rsidR="00B0082D" w:rsidRDefault="00B0082D" w:rsidP="00B0082D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  <w:r>
        <w:rPr>
          <w:lang w:bidi="ru-RU"/>
        </w:rPr>
        <w:t>•</w:t>
      </w:r>
      <w:r>
        <w:rPr>
          <w:lang w:bidi="ru-RU"/>
        </w:rPr>
        <w:tab/>
        <w:t xml:space="preserve">внедрите технические методы ограничения риска воздействия опасностей на работников; </w:t>
      </w:r>
    </w:p>
    <w:p w14:paraId="0FA5C784" w14:textId="77777777" w:rsidR="00B0082D" w:rsidRDefault="00B0082D" w:rsidP="00B0082D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  <w:r>
        <w:rPr>
          <w:lang w:bidi="ru-RU"/>
        </w:rPr>
        <w:t>•</w:t>
      </w:r>
      <w:r>
        <w:rPr>
          <w:lang w:bidi="ru-RU"/>
        </w:rPr>
        <w:tab/>
        <w:t>внедрите административные методы ограничения риска воздействия опасностей на работников;</w:t>
      </w:r>
    </w:p>
    <w:p w14:paraId="65E3DB68" w14:textId="77777777" w:rsidR="00B0082D" w:rsidRDefault="00B0082D" w:rsidP="00101069">
      <w:pPr>
        <w:widowControl w:val="0"/>
        <w:tabs>
          <w:tab w:val="left" w:pos="1436"/>
        </w:tabs>
        <w:overflowPunct/>
        <w:autoSpaceDE/>
        <w:autoSpaceDN/>
        <w:adjustRightInd/>
        <w:spacing w:after="100" w:afterAutospacing="1" w:line="322" w:lineRule="exact"/>
        <w:ind w:firstLine="425"/>
        <w:jc w:val="both"/>
        <w:rPr>
          <w:lang w:bidi="ru-RU"/>
        </w:rPr>
      </w:pPr>
      <w:r>
        <w:rPr>
          <w:lang w:bidi="ru-RU"/>
        </w:rPr>
        <w:t>•</w:t>
      </w:r>
      <w:r>
        <w:rPr>
          <w:lang w:bidi="ru-RU"/>
        </w:rPr>
        <w:tab/>
        <w:t>обеспечьте работников СИЗ.</w:t>
      </w:r>
    </w:p>
    <w:p w14:paraId="7165176B" w14:textId="77777777" w:rsidR="0016104C" w:rsidRPr="0016104C" w:rsidRDefault="0016104C" w:rsidP="00101069">
      <w:pPr>
        <w:widowControl w:val="0"/>
        <w:tabs>
          <w:tab w:val="left" w:pos="1436"/>
        </w:tabs>
        <w:overflowPunct/>
        <w:autoSpaceDE/>
        <w:autoSpaceDN/>
        <w:adjustRightInd/>
        <w:spacing w:after="100" w:afterAutospacing="1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Можете воспользоваться </w:t>
      </w:r>
      <w:r w:rsidRPr="0016104C">
        <w:rPr>
          <w:i/>
          <w:lang w:bidi="ru-RU"/>
        </w:rPr>
        <w:t>Примерным перечнем мер по управлению опасностями</w:t>
      </w:r>
      <w:r>
        <w:rPr>
          <w:lang w:bidi="ru-RU"/>
        </w:rPr>
        <w:t xml:space="preserve">, находящимися в Приложении №1 </w:t>
      </w:r>
      <w:r w:rsidRPr="00845795">
        <w:rPr>
          <w:color w:val="000000" w:themeColor="text1"/>
          <w:szCs w:val="28"/>
        </w:rPr>
        <w:t>Примерного положения Минтруда от 29.10.2021 № 776н «Об утверждении примерного положения о системе управления охраной труда»</w:t>
      </w:r>
      <w:r>
        <w:rPr>
          <w:color w:val="000000" w:themeColor="text1"/>
          <w:szCs w:val="28"/>
        </w:rPr>
        <w:t xml:space="preserve"> </w:t>
      </w:r>
      <w:r w:rsidRPr="00845795">
        <w:rPr>
          <w:color w:val="000000" w:themeColor="text1"/>
          <w:szCs w:val="28"/>
        </w:rPr>
        <w:t>[3]</w:t>
      </w:r>
    </w:p>
    <w:p w14:paraId="4E4060A0" w14:textId="77777777" w:rsidR="00101069" w:rsidRDefault="00101069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После проведения мер по снижению уровня риска</w:t>
      </w:r>
      <w:r w:rsidR="007D2793">
        <w:rPr>
          <w:lang w:bidi="ru-RU"/>
        </w:rPr>
        <w:t xml:space="preserve"> и внедрения их</w:t>
      </w:r>
      <w:r>
        <w:rPr>
          <w:lang w:bidi="ru-RU"/>
        </w:rPr>
        <w:t>,</w:t>
      </w:r>
      <w:r w:rsidR="00DA0721">
        <w:rPr>
          <w:lang w:bidi="ru-RU"/>
        </w:rPr>
        <w:t xml:space="preserve"> проведите повторную оценку</w:t>
      </w:r>
      <w:r>
        <w:rPr>
          <w:lang w:bidi="ru-RU"/>
        </w:rPr>
        <w:t xml:space="preserve"> </w:t>
      </w:r>
      <w:r w:rsidR="00DA0721">
        <w:rPr>
          <w:lang w:bidi="ru-RU"/>
        </w:rPr>
        <w:t xml:space="preserve">рисков - </w:t>
      </w:r>
      <w:r w:rsidRPr="00101069">
        <w:rPr>
          <w:b/>
          <w:lang w:bidi="ru-RU"/>
        </w:rPr>
        <w:t>просчитайте еще раз индекс профессионального риска (ИПР)</w:t>
      </w:r>
      <w:r>
        <w:rPr>
          <w:b/>
          <w:lang w:bidi="ru-RU"/>
        </w:rPr>
        <w:t>.</w:t>
      </w:r>
    </w:p>
    <w:p w14:paraId="16C7C49A" w14:textId="77777777" w:rsidR="00B0082D" w:rsidRDefault="00B0082D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В результате предпринятых действий и мер управления риск должен быть снижен до небольшого или возможного риска</w:t>
      </w:r>
      <w:r w:rsidR="00101069">
        <w:rPr>
          <w:lang w:bidi="ru-RU"/>
        </w:rPr>
        <w:t xml:space="preserve"> </w:t>
      </w:r>
      <w:r w:rsidR="00101069" w:rsidRPr="00101069">
        <w:rPr>
          <w:b/>
          <w:lang w:bidi="ru-RU"/>
        </w:rPr>
        <w:t xml:space="preserve">(ИПР </w:t>
      </w:r>
      <w:proofErr w:type="gramStart"/>
      <w:r w:rsidR="00101069" w:rsidRPr="00101069">
        <w:rPr>
          <w:b/>
          <w:lang w:bidi="ru-RU"/>
        </w:rPr>
        <w:t>&lt; 70</w:t>
      </w:r>
      <w:proofErr w:type="gramEnd"/>
      <w:r w:rsidR="00101069" w:rsidRPr="00101069">
        <w:rPr>
          <w:b/>
          <w:lang w:bidi="ru-RU"/>
        </w:rPr>
        <w:t>)</w:t>
      </w:r>
      <w:r>
        <w:rPr>
          <w:lang w:bidi="ru-RU"/>
        </w:rPr>
        <w:t>. Если риск остается выше среднего, разработайте новые мероприятия по его снижению и проведите повторную оценку. Если и после этого риск остается выше среднего, то необходимо принципиально пересмотреть метод выполнения работ.</w:t>
      </w:r>
    </w:p>
    <w:p w14:paraId="08CDFFB2" w14:textId="77777777" w:rsidR="00DA0721" w:rsidRDefault="00DA0721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 w:rsidRPr="00DA0721">
        <w:rPr>
          <w:b/>
          <w:lang w:bidi="ru-RU"/>
        </w:rPr>
        <w:t>Внимание:</w:t>
      </w:r>
      <w:r w:rsidRPr="00DA0721">
        <w:rPr>
          <w:lang w:bidi="ru-RU"/>
        </w:rPr>
        <w:t xml:space="preserve"> после снижения уровней рисков</w:t>
      </w:r>
      <w:r>
        <w:rPr>
          <w:lang w:bidi="ru-RU"/>
        </w:rPr>
        <w:t>:</w:t>
      </w:r>
    </w:p>
    <w:p w14:paraId="61D70888" w14:textId="77777777" w:rsidR="00DA0721" w:rsidRPr="00DA0721" w:rsidRDefault="00DA0721" w:rsidP="00DA0721">
      <w:pPr>
        <w:pStyle w:val="aa"/>
        <w:widowControl w:val="0"/>
        <w:numPr>
          <w:ilvl w:val="0"/>
          <w:numId w:val="12"/>
        </w:numPr>
        <w:tabs>
          <w:tab w:val="left" w:pos="1436"/>
        </w:tabs>
        <w:overflowPunct/>
        <w:autoSpaceDE/>
        <w:autoSpaceDN/>
        <w:adjustRightInd/>
        <w:spacing w:line="322" w:lineRule="exact"/>
        <w:jc w:val="both"/>
        <w:rPr>
          <w:lang w:bidi="ru-RU"/>
        </w:rPr>
      </w:pPr>
      <w:r w:rsidRPr="00DA0721">
        <w:rPr>
          <w:lang w:bidi="ru-RU"/>
        </w:rPr>
        <w:t>внедрите разработанные меры на производстве;</w:t>
      </w:r>
    </w:p>
    <w:p w14:paraId="116F4471" w14:textId="77777777" w:rsidR="00DA0721" w:rsidRDefault="00DA0721" w:rsidP="000A1145">
      <w:pPr>
        <w:pStyle w:val="aa"/>
        <w:widowControl w:val="0"/>
        <w:numPr>
          <w:ilvl w:val="0"/>
          <w:numId w:val="12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 xml:space="preserve">необходимо </w:t>
      </w:r>
      <w:r w:rsidRPr="00DA0721">
        <w:rPr>
          <w:lang w:bidi="ru-RU"/>
        </w:rPr>
        <w:t xml:space="preserve">разработать </w:t>
      </w:r>
      <w:r w:rsidR="000A1145" w:rsidRPr="000A1145">
        <w:rPr>
          <w:i/>
          <w:lang w:bidi="ru-RU"/>
        </w:rPr>
        <w:t>План мероприятий по снижению уровня профессиональных рисков</w:t>
      </w:r>
      <w:r w:rsidRPr="00DA0721">
        <w:rPr>
          <w:lang w:bidi="ru-RU"/>
        </w:rPr>
        <w:t xml:space="preserve"> для того, чтобы он оставался на допустимом или приемлемом для работодателя уровне.</w:t>
      </w:r>
      <w:r w:rsidR="001E6207">
        <w:rPr>
          <w:lang w:bidi="ru-RU"/>
        </w:rPr>
        <w:t xml:space="preserve"> </w:t>
      </w:r>
    </w:p>
    <w:p w14:paraId="74A16044" w14:textId="77777777" w:rsidR="00DA0721" w:rsidRDefault="00DA0721" w:rsidP="00DA0721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  <w:r>
        <w:rPr>
          <w:lang w:bidi="ru-RU"/>
        </w:rPr>
        <w:t>Назначьте ответственных в организации за выполнением разработанных мероприятий по снижению уровней риска, и поддержанию их на должном уровне.</w:t>
      </w:r>
    </w:p>
    <w:p w14:paraId="6DF6F9E6" w14:textId="77777777" w:rsidR="00DA0721" w:rsidRPr="00011A58" w:rsidRDefault="00011A58" w:rsidP="00D94BCA">
      <w:pPr>
        <w:pStyle w:val="2"/>
        <w:numPr>
          <w:ilvl w:val="1"/>
          <w:numId w:val="15"/>
        </w:numPr>
        <w:rPr>
          <w:lang w:bidi="ru-RU"/>
        </w:rPr>
      </w:pPr>
      <w:bookmarkStart w:id="12" w:name="_Toc97822511"/>
      <w:r w:rsidRPr="00011A58">
        <w:rPr>
          <w:lang w:bidi="ru-RU"/>
        </w:rPr>
        <w:t>Отчет по оценке профессиональных рисков</w:t>
      </w:r>
      <w:bookmarkEnd w:id="12"/>
    </w:p>
    <w:p w14:paraId="36DDEDA8" w14:textId="77777777" w:rsidR="00DA0721" w:rsidRDefault="00011A58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Все данные, полученные в ходе проведения </w:t>
      </w:r>
      <w:r w:rsidR="00AB7AB5">
        <w:rPr>
          <w:lang w:bidi="ru-RU"/>
        </w:rPr>
        <w:t>оценки профессиональных рисков сводятся в единый отчет, под названием «Карта идентификации опасностей и оценки рисков» (Приложение 3) (далее - Карта).</w:t>
      </w:r>
    </w:p>
    <w:p w14:paraId="7AF31EAB" w14:textId="77777777" w:rsidR="00AB7AB5" w:rsidRDefault="00BA24A8" w:rsidP="00DA0721">
      <w:pPr>
        <w:widowControl w:val="0"/>
        <w:tabs>
          <w:tab w:val="left" w:pos="1436"/>
        </w:tabs>
        <w:overflowPunct/>
        <w:autoSpaceDE/>
        <w:autoSpaceDN/>
        <w:adjustRightInd/>
        <w:spacing w:line="322" w:lineRule="exact"/>
        <w:ind w:firstLine="426"/>
        <w:jc w:val="both"/>
        <w:rPr>
          <w:lang w:bidi="ru-RU"/>
        </w:rPr>
      </w:pPr>
      <w:r>
        <w:rPr>
          <w:lang w:bidi="ru-RU"/>
        </w:rPr>
        <w:t>В карте отображ</w:t>
      </w:r>
      <w:r w:rsidR="00EF176D">
        <w:rPr>
          <w:lang w:bidi="ru-RU"/>
        </w:rPr>
        <w:t>аются:</w:t>
      </w:r>
    </w:p>
    <w:p w14:paraId="5BEC81C0" w14:textId="77777777" w:rsidR="00EF176D" w:rsidRDefault="00EF176D" w:rsidP="00EF176D">
      <w:pPr>
        <w:pStyle w:val="aa"/>
        <w:widowControl w:val="0"/>
        <w:numPr>
          <w:ilvl w:val="0"/>
          <w:numId w:val="13"/>
        </w:numPr>
        <w:tabs>
          <w:tab w:val="left" w:pos="1436"/>
        </w:tabs>
        <w:overflowPunct/>
        <w:autoSpaceDE/>
        <w:autoSpaceDN/>
        <w:adjustRightInd/>
        <w:spacing w:line="322" w:lineRule="exact"/>
        <w:jc w:val="both"/>
        <w:rPr>
          <w:lang w:bidi="ru-RU"/>
        </w:rPr>
      </w:pPr>
      <w:r>
        <w:rPr>
          <w:lang w:bidi="ru-RU"/>
        </w:rPr>
        <w:t>рабочее место;</w:t>
      </w:r>
    </w:p>
    <w:p w14:paraId="1B3A97DE" w14:textId="77777777" w:rsidR="00EF176D" w:rsidRDefault="00EF176D" w:rsidP="00EF176D">
      <w:pPr>
        <w:pStyle w:val="aa"/>
        <w:widowControl w:val="0"/>
        <w:numPr>
          <w:ilvl w:val="0"/>
          <w:numId w:val="13"/>
        </w:numPr>
        <w:tabs>
          <w:tab w:val="left" w:pos="1436"/>
        </w:tabs>
        <w:overflowPunct/>
        <w:autoSpaceDE/>
        <w:autoSpaceDN/>
        <w:adjustRightInd/>
        <w:spacing w:line="322" w:lineRule="exact"/>
        <w:jc w:val="both"/>
        <w:rPr>
          <w:lang w:bidi="ru-RU"/>
        </w:rPr>
      </w:pPr>
      <w:r>
        <w:rPr>
          <w:lang w:bidi="ru-RU"/>
        </w:rPr>
        <w:lastRenderedPageBreak/>
        <w:t>наименование опасностей;</w:t>
      </w:r>
    </w:p>
    <w:p w14:paraId="31E0CF74" w14:textId="77777777" w:rsidR="00EF176D" w:rsidRDefault="00EF176D" w:rsidP="00EF176D">
      <w:pPr>
        <w:pStyle w:val="aa"/>
        <w:widowControl w:val="0"/>
        <w:numPr>
          <w:ilvl w:val="0"/>
          <w:numId w:val="13"/>
        </w:numPr>
        <w:tabs>
          <w:tab w:val="left" w:pos="1436"/>
        </w:tabs>
        <w:overflowPunct/>
        <w:autoSpaceDE/>
        <w:autoSpaceDN/>
        <w:adjustRightInd/>
        <w:spacing w:line="322" w:lineRule="exact"/>
        <w:jc w:val="both"/>
        <w:rPr>
          <w:lang w:bidi="ru-RU"/>
        </w:rPr>
      </w:pPr>
      <w:r>
        <w:rPr>
          <w:lang w:bidi="ru-RU"/>
        </w:rPr>
        <w:t>значение ИПР до и после корректирующих мероприятий;</w:t>
      </w:r>
    </w:p>
    <w:p w14:paraId="18836AA3" w14:textId="77777777" w:rsidR="00EF176D" w:rsidRDefault="00EF176D" w:rsidP="00EF176D">
      <w:pPr>
        <w:pStyle w:val="aa"/>
        <w:widowControl w:val="0"/>
        <w:numPr>
          <w:ilvl w:val="0"/>
          <w:numId w:val="13"/>
        </w:numPr>
        <w:tabs>
          <w:tab w:val="left" w:pos="1436"/>
        </w:tabs>
        <w:overflowPunct/>
        <w:autoSpaceDE/>
        <w:autoSpaceDN/>
        <w:adjustRightInd/>
        <w:spacing w:line="322" w:lineRule="exact"/>
        <w:jc w:val="both"/>
        <w:rPr>
          <w:lang w:bidi="ru-RU"/>
        </w:rPr>
      </w:pPr>
      <w:r>
        <w:rPr>
          <w:lang w:bidi="ru-RU"/>
        </w:rPr>
        <w:t>корректирующие мероприятия по снижению уровня риска;</w:t>
      </w:r>
    </w:p>
    <w:p w14:paraId="049EAC5C" w14:textId="77777777" w:rsidR="00EF176D" w:rsidRDefault="00EF176D" w:rsidP="00EF176D">
      <w:pPr>
        <w:pStyle w:val="aa"/>
        <w:widowControl w:val="0"/>
        <w:numPr>
          <w:ilvl w:val="0"/>
          <w:numId w:val="13"/>
        </w:numPr>
        <w:tabs>
          <w:tab w:val="left" w:pos="1436"/>
        </w:tabs>
        <w:overflowPunct/>
        <w:autoSpaceDE/>
        <w:autoSpaceDN/>
        <w:adjustRightInd/>
        <w:spacing w:line="322" w:lineRule="exact"/>
        <w:jc w:val="both"/>
        <w:rPr>
          <w:lang w:bidi="ru-RU"/>
        </w:rPr>
      </w:pPr>
      <w:r>
        <w:rPr>
          <w:lang w:bidi="ru-RU"/>
        </w:rPr>
        <w:t>ответственный за выполнение и поддержание разработанных мероприятий на должном уровне.</w:t>
      </w:r>
    </w:p>
    <w:p w14:paraId="5647014A" w14:textId="77777777" w:rsidR="00DA0721" w:rsidRDefault="00954A43" w:rsidP="00FD7B56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Карта делается на каждое рабочее место</w:t>
      </w:r>
      <w:r w:rsidR="00FD7B56">
        <w:rPr>
          <w:lang w:bidi="ru-RU"/>
        </w:rPr>
        <w:t xml:space="preserve"> (на конкретного работника)</w:t>
      </w:r>
      <w:r>
        <w:rPr>
          <w:lang w:bidi="ru-RU"/>
        </w:rPr>
        <w:t>.</w:t>
      </w:r>
      <w:r w:rsidR="00FD7B56">
        <w:rPr>
          <w:lang w:bidi="ru-RU"/>
        </w:rPr>
        <w:t xml:space="preserve"> </w:t>
      </w:r>
      <w:r>
        <w:rPr>
          <w:lang w:bidi="ru-RU"/>
        </w:rPr>
        <w:t>Карта является итогом проделанной работы, из которой можно увидеть конкретные мероприятия по снижению уровней профессиональных рисков</w:t>
      </w:r>
      <w:r w:rsidR="005C6D67">
        <w:rPr>
          <w:lang w:bidi="ru-RU"/>
        </w:rPr>
        <w:t xml:space="preserve">. </w:t>
      </w:r>
    </w:p>
    <w:p w14:paraId="7D0952BD" w14:textId="77777777" w:rsidR="00FD7B56" w:rsidRDefault="00E35D6F" w:rsidP="00FD7B56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center"/>
        <w:rPr>
          <w:b/>
          <w:i/>
          <w:lang w:bidi="ru-RU"/>
        </w:rPr>
      </w:pPr>
      <w:r>
        <w:rPr>
          <w:b/>
          <w:i/>
          <w:lang w:bidi="ru-RU"/>
        </w:rPr>
        <w:t>Заполнение К</w:t>
      </w:r>
      <w:r w:rsidR="00FD7B56" w:rsidRPr="00FD7B56">
        <w:rPr>
          <w:b/>
          <w:i/>
          <w:lang w:bidi="ru-RU"/>
        </w:rPr>
        <w:t>арты</w:t>
      </w:r>
      <w:r w:rsidR="00FD7B56">
        <w:rPr>
          <w:b/>
          <w:i/>
          <w:lang w:bidi="ru-RU"/>
        </w:rPr>
        <w:t>:</w:t>
      </w:r>
    </w:p>
    <w:p w14:paraId="69B81B36" w14:textId="77777777" w:rsidR="00FD7B56" w:rsidRDefault="00FD7B56" w:rsidP="00FD7B56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В ходе работы по оценке профессиональных рисков</w:t>
      </w:r>
      <w:r w:rsidR="009717D3">
        <w:rPr>
          <w:lang w:bidi="ru-RU"/>
        </w:rPr>
        <w:t xml:space="preserve"> Карта (Приложение 3) заполняется следующим образом:</w:t>
      </w:r>
    </w:p>
    <w:p w14:paraId="56F8DEE0" w14:textId="77777777" w:rsidR="009717D3" w:rsidRDefault="009717D3" w:rsidP="009717D3">
      <w:pPr>
        <w:pStyle w:val="aa"/>
        <w:widowControl w:val="0"/>
        <w:numPr>
          <w:ilvl w:val="0"/>
          <w:numId w:val="16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>В правом верхнем углу, в штампе УТВЕРЖДАЮ прописывается должность руководителя предприятия, ФИО, а в последствии дата и подпись;</w:t>
      </w:r>
    </w:p>
    <w:p w14:paraId="248B25AC" w14:textId="77777777" w:rsidR="009717D3" w:rsidRDefault="009717D3" w:rsidP="009717D3">
      <w:pPr>
        <w:pStyle w:val="aa"/>
        <w:widowControl w:val="0"/>
        <w:numPr>
          <w:ilvl w:val="0"/>
          <w:numId w:val="16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>В заглавии карты проставляется номер карты (как удобно заполнителю), специальность работника, для которого делается карта, его Ф.И.О и дата проведения риска.</w:t>
      </w:r>
    </w:p>
    <w:p w14:paraId="0930F95A" w14:textId="77777777" w:rsidR="009717D3" w:rsidRDefault="009717D3" w:rsidP="009717D3">
      <w:pPr>
        <w:pStyle w:val="aa"/>
        <w:widowControl w:val="0"/>
        <w:numPr>
          <w:ilvl w:val="0"/>
          <w:numId w:val="16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>В таблице в столбце 2</w:t>
      </w:r>
      <w:r w:rsidR="00E47961">
        <w:rPr>
          <w:lang w:bidi="ru-RU"/>
        </w:rPr>
        <w:t xml:space="preserve"> заполняются те опасности, которые удалось обнаружить у работника (ставится код и наименование опасности, которая берется из Реестра опасностей (Приложение 1)), а через // для удобства проставляется фактор риска, который вызывает опасность. (</w:t>
      </w:r>
      <w:proofErr w:type="gramStart"/>
      <w:r w:rsidR="00E47961" w:rsidRPr="00E47961">
        <w:rPr>
          <w:i/>
          <w:lang w:bidi="ru-RU"/>
        </w:rPr>
        <w:t>Например</w:t>
      </w:r>
      <w:proofErr w:type="gramEnd"/>
      <w:r w:rsidR="00E47961">
        <w:rPr>
          <w:i/>
          <w:lang w:bidi="ru-RU"/>
        </w:rPr>
        <w:t xml:space="preserve">: </w:t>
      </w:r>
      <w:r w:rsidR="00E47961" w:rsidRPr="00E47961">
        <w:rPr>
          <w:lang w:bidi="ru-RU"/>
        </w:rPr>
        <w:t>Мх</w:t>
      </w:r>
      <w:r w:rsidR="00E47961">
        <w:rPr>
          <w:lang w:bidi="ru-RU"/>
        </w:rPr>
        <w:t>16. Опасность падения груза // незакреплённые стеллажи с грузом);</w:t>
      </w:r>
    </w:p>
    <w:p w14:paraId="36DA9836" w14:textId="77777777" w:rsidR="00E47961" w:rsidRDefault="008909AF" w:rsidP="009717D3">
      <w:pPr>
        <w:pStyle w:val="aa"/>
        <w:widowControl w:val="0"/>
        <w:numPr>
          <w:ilvl w:val="0"/>
          <w:numId w:val="16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 xml:space="preserve">В столбце 5,7,9 проставляются коэффициенты до проведения мероприятий по снижению рисков (см. пункт 6.1. данной методики), в столбце 11 получаем коэффициент ИПР </w:t>
      </w:r>
      <w:r w:rsidRPr="008909AF">
        <w:rPr>
          <w:b/>
          <w:lang w:bidi="ru-RU"/>
        </w:rPr>
        <w:t>до</w:t>
      </w:r>
      <w:r>
        <w:rPr>
          <w:lang w:bidi="ru-RU"/>
        </w:rPr>
        <w:t xml:space="preserve">. Из таблицы 2 видим, каков уровень риска (в какой диапазон попадает </w:t>
      </w:r>
      <w:proofErr w:type="spellStart"/>
      <w:r>
        <w:rPr>
          <w:lang w:bidi="ru-RU"/>
        </w:rPr>
        <w:t>коэф</w:t>
      </w:r>
      <w:proofErr w:type="spellEnd"/>
      <w:r>
        <w:rPr>
          <w:lang w:bidi="ru-RU"/>
        </w:rPr>
        <w:t>. ИПР), и какова срочность проведения мероприятия. Уровень риска проставляется в столбец 3 данной карты.</w:t>
      </w:r>
    </w:p>
    <w:p w14:paraId="7B0E1107" w14:textId="77777777" w:rsidR="008909AF" w:rsidRDefault="002F1281" w:rsidP="009717D3">
      <w:pPr>
        <w:pStyle w:val="aa"/>
        <w:widowControl w:val="0"/>
        <w:numPr>
          <w:ilvl w:val="0"/>
          <w:numId w:val="16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>В столбец 4 заполняются мероприятия по снижению уровня риска.</w:t>
      </w:r>
    </w:p>
    <w:p w14:paraId="65B02956" w14:textId="77777777" w:rsidR="002F1281" w:rsidRPr="00FD7B56" w:rsidRDefault="002F1281" w:rsidP="009717D3">
      <w:pPr>
        <w:pStyle w:val="aa"/>
        <w:widowControl w:val="0"/>
        <w:numPr>
          <w:ilvl w:val="0"/>
          <w:numId w:val="16"/>
        </w:numPr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jc w:val="both"/>
        <w:rPr>
          <w:lang w:bidi="ru-RU"/>
        </w:rPr>
      </w:pPr>
      <w:r>
        <w:rPr>
          <w:lang w:bidi="ru-RU"/>
        </w:rPr>
        <w:t xml:space="preserve">В столбце 6,8,10 проставляются коэффициенты после проведения мероприятий по снижению рисков. В столбце 12 получаем коэффициент ИПР </w:t>
      </w:r>
      <w:r w:rsidRPr="002F1281">
        <w:rPr>
          <w:b/>
          <w:lang w:bidi="ru-RU"/>
        </w:rPr>
        <w:t>после</w:t>
      </w:r>
      <w:r>
        <w:rPr>
          <w:b/>
          <w:lang w:bidi="ru-RU"/>
        </w:rPr>
        <w:t xml:space="preserve">. </w:t>
      </w:r>
      <w:r w:rsidRPr="002F1281">
        <w:rPr>
          <w:lang w:bidi="ru-RU"/>
        </w:rPr>
        <w:t>Если уровень риска снизился</w:t>
      </w:r>
      <w:r>
        <w:rPr>
          <w:b/>
          <w:lang w:bidi="ru-RU"/>
        </w:rPr>
        <w:t xml:space="preserve"> </w:t>
      </w:r>
      <w:r>
        <w:rPr>
          <w:lang w:bidi="ru-RU"/>
        </w:rPr>
        <w:t xml:space="preserve">до </w:t>
      </w:r>
      <w:r w:rsidRPr="002F1281">
        <w:rPr>
          <w:i/>
          <w:lang w:bidi="ru-RU"/>
        </w:rPr>
        <w:t xml:space="preserve">«Возможного </w:t>
      </w:r>
      <w:proofErr w:type="gramStart"/>
      <w:r w:rsidRPr="002F1281">
        <w:rPr>
          <w:i/>
          <w:lang w:bidi="ru-RU"/>
        </w:rPr>
        <w:t>риска»</w:t>
      </w:r>
      <w:r>
        <w:rPr>
          <w:lang w:bidi="ru-RU"/>
        </w:rPr>
        <w:t xml:space="preserve">  (</w:t>
      </w:r>
      <w:proofErr w:type="gramEnd"/>
      <w:r>
        <w:rPr>
          <w:lang w:bidi="ru-RU"/>
        </w:rPr>
        <w:t xml:space="preserve">ИПР&lt; 70), то риск снижен, мероприятия актуальны. Если риск выше </w:t>
      </w:r>
      <w:r w:rsidRPr="002F1281">
        <w:rPr>
          <w:i/>
          <w:lang w:bidi="ru-RU"/>
        </w:rPr>
        <w:t xml:space="preserve">«Возможного </w:t>
      </w:r>
      <w:proofErr w:type="gramStart"/>
      <w:r w:rsidRPr="002F1281">
        <w:rPr>
          <w:i/>
          <w:lang w:bidi="ru-RU"/>
        </w:rPr>
        <w:t>риска»</w:t>
      </w:r>
      <w:r>
        <w:rPr>
          <w:lang w:bidi="ru-RU"/>
        </w:rPr>
        <w:t xml:space="preserve">  (</w:t>
      </w:r>
      <w:proofErr w:type="gramEnd"/>
      <w:r>
        <w:rPr>
          <w:lang w:bidi="ru-RU"/>
        </w:rPr>
        <w:t>70&lt; ИПР), то мероприятия пересматриваются, предлагаются и вводятся новые, после чего проводится заново просчет индекса</w:t>
      </w:r>
      <w:r w:rsidR="00E35D6F">
        <w:rPr>
          <w:lang w:bidi="ru-RU"/>
        </w:rPr>
        <w:t xml:space="preserve"> </w:t>
      </w:r>
      <w:r>
        <w:rPr>
          <w:lang w:bidi="ru-RU"/>
        </w:rPr>
        <w:t>ИПР</w:t>
      </w:r>
      <w:r w:rsidR="00E35D6F">
        <w:rPr>
          <w:lang w:bidi="ru-RU"/>
        </w:rPr>
        <w:t xml:space="preserve"> до тех пор, пока риск не уменьшится до </w:t>
      </w:r>
      <w:r w:rsidR="00E35D6F" w:rsidRPr="002F1281">
        <w:rPr>
          <w:i/>
          <w:lang w:bidi="ru-RU"/>
        </w:rPr>
        <w:t>«Возможного риска»</w:t>
      </w:r>
      <w:r w:rsidR="00E35D6F">
        <w:rPr>
          <w:i/>
          <w:lang w:bidi="ru-RU"/>
        </w:rPr>
        <w:t>.</w:t>
      </w:r>
    </w:p>
    <w:p w14:paraId="322EA262" w14:textId="77777777" w:rsidR="007D1ED8" w:rsidRDefault="007D1ED8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b/>
          <w:lang w:bidi="ru-RU"/>
        </w:rPr>
      </w:pPr>
      <w:r>
        <w:rPr>
          <w:b/>
          <w:lang w:bidi="ru-RU"/>
        </w:rPr>
        <w:t xml:space="preserve">Внимание! </w:t>
      </w:r>
      <w:r w:rsidR="005C6D67">
        <w:rPr>
          <w:lang w:bidi="ru-RU"/>
        </w:rPr>
        <w:t xml:space="preserve">Мероприятия по выявлению опасностей, оценки уровней риска от выявленных опасностей и пересмотр мер по снижению уровней профессиональных рисков </w:t>
      </w:r>
      <w:r w:rsidR="005C6D67" w:rsidRPr="007D1ED8">
        <w:rPr>
          <w:b/>
          <w:lang w:bidi="ru-RU"/>
        </w:rPr>
        <w:t>проводится заново</w:t>
      </w:r>
      <w:r w:rsidR="005C6D67" w:rsidRPr="00D47D16">
        <w:rPr>
          <w:b/>
          <w:lang w:bidi="ru-RU"/>
        </w:rPr>
        <w:t>,</w:t>
      </w:r>
      <w:r w:rsidR="00D47D16" w:rsidRPr="00D47D16">
        <w:rPr>
          <w:b/>
          <w:lang w:bidi="ru-RU"/>
        </w:rPr>
        <w:t xml:space="preserve"> каждый раз</w:t>
      </w:r>
      <w:r w:rsidR="00D47D16">
        <w:rPr>
          <w:lang w:bidi="ru-RU"/>
        </w:rPr>
        <w:t>,</w:t>
      </w:r>
      <w:r w:rsidR="005C6D67">
        <w:rPr>
          <w:lang w:bidi="ru-RU"/>
        </w:rPr>
        <w:t xml:space="preserve"> как только</w:t>
      </w:r>
      <w:r w:rsidR="007D2793">
        <w:rPr>
          <w:lang w:bidi="ru-RU"/>
        </w:rPr>
        <w:t xml:space="preserve"> водят </w:t>
      </w:r>
      <w:proofErr w:type="gramStart"/>
      <w:r w:rsidR="007D2793">
        <w:rPr>
          <w:lang w:bidi="ru-RU"/>
        </w:rPr>
        <w:t>какие-либо изменения</w:t>
      </w:r>
      <w:proofErr w:type="gramEnd"/>
      <w:r w:rsidR="007D2793">
        <w:rPr>
          <w:lang w:bidi="ru-RU"/>
        </w:rPr>
        <w:t xml:space="preserve"> влияющие на факторы риска, если</w:t>
      </w:r>
      <w:r w:rsidR="005C6D67">
        <w:rPr>
          <w:lang w:bidi="ru-RU"/>
        </w:rPr>
        <w:t xml:space="preserve"> изменились условия </w:t>
      </w:r>
      <w:r w:rsidR="005C6D67">
        <w:rPr>
          <w:lang w:bidi="ru-RU"/>
        </w:rPr>
        <w:lastRenderedPageBreak/>
        <w:t>труда рабочего места, добавилось новое оборудование</w:t>
      </w:r>
      <w:r>
        <w:rPr>
          <w:lang w:bidi="ru-RU"/>
        </w:rPr>
        <w:t>, добавились новые обязанности работника, или произошел несчастный случай</w:t>
      </w:r>
      <w:r w:rsidR="007D2793">
        <w:rPr>
          <w:lang w:bidi="ru-RU"/>
        </w:rPr>
        <w:t xml:space="preserve">. </w:t>
      </w:r>
      <w:r w:rsidR="00734E7D">
        <w:rPr>
          <w:lang w:bidi="ru-RU"/>
        </w:rPr>
        <w:t>Рекомендуем проводить оценку</w:t>
      </w:r>
      <w:r>
        <w:rPr>
          <w:lang w:bidi="ru-RU"/>
        </w:rPr>
        <w:t xml:space="preserve"> </w:t>
      </w:r>
      <w:r w:rsidR="005C6D67" w:rsidRPr="005C6D67">
        <w:rPr>
          <w:b/>
          <w:lang w:bidi="ru-RU"/>
        </w:rPr>
        <w:t>не реже 1 раза в год</w:t>
      </w:r>
      <w:r>
        <w:rPr>
          <w:b/>
          <w:lang w:bidi="ru-RU"/>
        </w:rPr>
        <w:t>.</w:t>
      </w:r>
    </w:p>
    <w:p w14:paraId="421850C9" w14:textId="77777777" w:rsidR="000A1145" w:rsidRDefault="000A1145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b/>
          <w:lang w:bidi="ru-RU"/>
        </w:rPr>
      </w:pPr>
      <w:r>
        <w:rPr>
          <w:b/>
          <w:lang w:bidi="ru-RU"/>
        </w:rPr>
        <w:t xml:space="preserve">Проводит Оценку </w:t>
      </w:r>
      <w:proofErr w:type="spellStart"/>
      <w:proofErr w:type="gramStart"/>
      <w:r>
        <w:rPr>
          <w:b/>
          <w:lang w:bidi="ru-RU"/>
        </w:rPr>
        <w:t>проф.рисков</w:t>
      </w:r>
      <w:proofErr w:type="spellEnd"/>
      <w:proofErr w:type="gramEnd"/>
      <w:r>
        <w:rPr>
          <w:b/>
          <w:lang w:bidi="ru-RU"/>
        </w:rPr>
        <w:t xml:space="preserve"> в учреждении лицо, ответственное за охрану труда.</w:t>
      </w:r>
    </w:p>
    <w:p w14:paraId="39DFF7ED" w14:textId="77777777" w:rsidR="005C6D67" w:rsidRPr="005C6D67" w:rsidRDefault="005C6D67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Следовательно, не реже 1 раза в год в Карты вносятся изменения, либо делается новая Карта.</w:t>
      </w:r>
    </w:p>
    <w:p w14:paraId="60370ED2" w14:textId="77777777" w:rsidR="00DA0721" w:rsidRPr="00B974BB" w:rsidRDefault="00B974BB" w:rsidP="00D94BCA">
      <w:pPr>
        <w:pStyle w:val="1"/>
        <w:numPr>
          <w:ilvl w:val="0"/>
          <w:numId w:val="15"/>
        </w:numPr>
        <w:rPr>
          <w:lang w:bidi="ru-RU"/>
        </w:rPr>
      </w:pPr>
      <w:bookmarkStart w:id="13" w:name="_Toc97822512"/>
      <w:r w:rsidRPr="00B974BB">
        <w:rPr>
          <w:lang w:bidi="ru-RU"/>
        </w:rPr>
        <w:t>РАЗР</w:t>
      </w:r>
      <w:r>
        <w:rPr>
          <w:lang w:bidi="ru-RU"/>
        </w:rPr>
        <w:t xml:space="preserve">АБОТКА МЕРОПРИЯТИЙ ПО СНИЖЕНИЮ </w:t>
      </w:r>
      <w:r w:rsidRPr="00B974BB">
        <w:rPr>
          <w:lang w:bidi="ru-RU"/>
        </w:rPr>
        <w:t>УРОВНЯ ПРОФЕССИОНАЛЬНЫХ РИСКОВ</w:t>
      </w:r>
      <w:bookmarkEnd w:id="13"/>
    </w:p>
    <w:p w14:paraId="3B407252" w14:textId="77777777" w:rsidR="007D2793" w:rsidRDefault="00D47D16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 xml:space="preserve">Цель выявления и оценки рисков – устранить их, а в случаях, когда это невозможно, необходимо разработать меры управления и контроля. </w:t>
      </w:r>
    </w:p>
    <w:p w14:paraId="326E7A13" w14:textId="77777777" w:rsidR="00DA0721" w:rsidRDefault="00D47D16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lang w:bidi="ru-RU"/>
        </w:rPr>
      </w:pPr>
      <w:r>
        <w:rPr>
          <w:lang w:bidi="ru-RU"/>
        </w:rPr>
        <w:t>Мероприятия по корректировке риска подбирают в зависимости от реальной ситуации в организации. Если денег на новое оборудование у работодателя нет, нужно использовать менее дорогие способы для снижения уровня риска</w:t>
      </w:r>
      <w:r w:rsidR="00680B0E" w:rsidRPr="00680B0E">
        <w:rPr>
          <w:lang w:bidi="ru-RU"/>
        </w:rPr>
        <w:t xml:space="preserve"> [</w:t>
      </w:r>
      <w:r w:rsidR="00891469">
        <w:rPr>
          <w:lang w:bidi="ru-RU"/>
        </w:rPr>
        <w:t>8</w:t>
      </w:r>
      <w:r w:rsidR="00680B0E" w:rsidRPr="00680B0E">
        <w:rPr>
          <w:lang w:bidi="ru-RU"/>
        </w:rPr>
        <w:t>]</w:t>
      </w:r>
      <w:r>
        <w:rPr>
          <w:lang w:bidi="ru-RU"/>
        </w:rPr>
        <w:t>. Например, изменить несколько конструктивных элементов, которые обеспечат защиту от травм, добавить ограждающие устройства, провести дополнительное обучение работников.</w:t>
      </w:r>
    </w:p>
    <w:p w14:paraId="534DECEA" w14:textId="77777777" w:rsidR="00DA0721" w:rsidRDefault="00EE0372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5"/>
        <w:jc w:val="both"/>
        <w:rPr>
          <w:b/>
          <w:lang w:bidi="ru-RU"/>
        </w:rPr>
      </w:pPr>
      <w:r w:rsidRPr="00EE0372">
        <w:rPr>
          <w:b/>
          <w:lang w:bidi="ru-RU"/>
        </w:rPr>
        <w:t>Возможные меры по снижению профессиональных рисков:</w:t>
      </w:r>
    </w:p>
    <w:p w14:paraId="6F86A7D1" w14:textId="77777777" w:rsidR="00EE0372" w:rsidRPr="00EE0372" w:rsidRDefault="00EE0372" w:rsidP="00EE0372">
      <w:pPr>
        <w:pStyle w:val="FORMATTEXT"/>
        <w:spacing w:before="120" w:after="12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0372">
        <w:rPr>
          <w:rFonts w:ascii="Times New Roman" w:hAnsi="Times New Roman" w:cs="Times New Roman"/>
          <w:b/>
          <w:bCs/>
          <w:sz w:val="28"/>
          <w:szCs w:val="28"/>
        </w:rPr>
        <w:t>Устранение опасности или риска</w:t>
      </w:r>
      <w:r w:rsidRPr="00EE0372">
        <w:rPr>
          <w:rFonts w:ascii="Times New Roman" w:hAnsi="Times New Roman" w:cs="Times New Roman"/>
          <w:sz w:val="28"/>
          <w:szCs w:val="28"/>
        </w:rPr>
        <w:t xml:space="preserve"> - мероприятия, включающие замену технологических процессов (оборудования) на менее опасные, исключающие возникновение высоких рисков (модификация оборудования, замена ручного труда механизированным). Устранение опасности является приоритетной мерой воздействии на риск, т.к. нет опасности - нет риска. Однако возможность устранить существующую опасность есть не всегда.</w:t>
      </w:r>
    </w:p>
    <w:p w14:paraId="1BE102D3" w14:textId="77777777" w:rsidR="00EE0372" w:rsidRPr="00EE0372" w:rsidRDefault="00EE0372" w:rsidP="00EE0372">
      <w:pPr>
        <w:pStyle w:val="FORMATTEXT"/>
        <w:spacing w:before="120" w:after="12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0372">
        <w:rPr>
          <w:rFonts w:ascii="Times New Roman" w:hAnsi="Times New Roman" w:cs="Times New Roman"/>
          <w:b/>
          <w:bCs/>
          <w:sz w:val="28"/>
          <w:szCs w:val="28"/>
        </w:rPr>
        <w:t>Замена одного риска другим</w:t>
      </w:r>
      <w:r w:rsidRPr="00EE0372">
        <w:rPr>
          <w:rFonts w:ascii="Times New Roman" w:hAnsi="Times New Roman" w:cs="Times New Roman"/>
          <w:sz w:val="28"/>
          <w:szCs w:val="28"/>
        </w:rPr>
        <w:t xml:space="preserve"> - мероприятия, направленные на использование материалов, веществ, процессов, выполняющих те же функции, но менее опасные (замена используемых химических веществ, снижение силы тока, давления, температуры). Такие мероприятия менее эффективны, т.к. опасность остается.</w:t>
      </w:r>
    </w:p>
    <w:p w14:paraId="223622E9" w14:textId="77777777" w:rsidR="00EE0372" w:rsidRPr="00EE0372" w:rsidRDefault="00EE0372" w:rsidP="00EE0372">
      <w:pPr>
        <w:pStyle w:val="FORMATTEXT"/>
        <w:spacing w:before="120" w:after="12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0372">
        <w:rPr>
          <w:rFonts w:ascii="Times New Roman" w:hAnsi="Times New Roman" w:cs="Times New Roman"/>
          <w:b/>
          <w:bCs/>
          <w:sz w:val="28"/>
          <w:szCs w:val="28"/>
        </w:rPr>
        <w:t>Технические меры</w:t>
      </w:r>
      <w:r w:rsidRPr="00EE0372">
        <w:rPr>
          <w:rFonts w:ascii="Times New Roman" w:hAnsi="Times New Roman" w:cs="Times New Roman"/>
          <w:sz w:val="28"/>
          <w:szCs w:val="28"/>
        </w:rPr>
        <w:t xml:space="preserve"> - направлены на изолирование опасности от людей, например, установка защитных ограждений, </w:t>
      </w:r>
      <w:proofErr w:type="spellStart"/>
      <w:r w:rsidRPr="00EE0372">
        <w:rPr>
          <w:rFonts w:ascii="Times New Roman" w:hAnsi="Times New Roman" w:cs="Times New Roman"/>
          <w:sz w:val="28"/>
          <w:szCs w:val="28"/>
        </w:rPr>
        <w:t>шумоизоляционных</w:t>
      </w:r>
      <w:proofErr w:type="spellEnd"/>
      <w:r w:rsidRPr="00EE0372">
        <w:rPr>
          <w:rFonts w:ascii="Times New Roman" w:hAnsi="Times New Roman" w:cs="Times New Roman"/>
          <w:sz w:val="28"/>
          <w:szCs w:val="28"/>
        </w:rPr>
        <w:t xml:space="preserve"> кожухов (кабин), установка вентиляционных систем, ограждение машин, блокировки и т.д.</w:t>
      </w:r>
    </w:p>
    <w:p w14:paraId="11E5F859" w14:textId="77777777" w:rsidR="00EE0372" w:rsidRPr="00EE0372" w:rsidRDefault="00EE0372" w:rsidP="00EE0372">
      <w:pPr>
        <w:pStyle w:val="FORMATTEXT"/>
        <w:spacing w:before="120" w:after="120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EE0372">
        <w:rPr>
          <w:rFonts w:ascii="Times New Roman" w:hAnsi="Times New Roman" w:cs="Times New Roman"/>
          <w:b/>
          <w:bCs/>
          <w:sz w:val="28"/>
          <w:szCs w:val="28"/>
        </w:rPr>
        <w:t>Административные меры</w:t>
      </w:r>
      <w:r w:rsidRPr="00EE0372">
        <w:rPr>
          <w:rFonts w:ascii="Times New Roman" w:hAnsi="Times New Roman" w:cs="Times New Roman"/>
          <w:sz w:val="28"/>
          <w:szCs w:val="28"/>
        </w:rPr>
        <w:t xml:space="preserve"> - постоянный административный контроль позволяет уменьшить вероятность возникновения опасных ситуаций (уменьшение количества людей, подвергающихся риску, ежедневное инспектирование рабочих мест, обеспечение обучения, вывешивание предупреждающих знаков, маркировка пешеходных дорожек, </w:t>
      </w:r>
      <w:r w:rsidRPr="00EE0372">
        <w:rPr>
          <w:rFonts w:ascii="Times New Roman" w:hAnsi="Times New Roman" w:cs="Times New Roman"/>
          <w:sz w:val="28"/>
          <w:szCs w:val="28"/>
        </w:rPr>
        <w:lastRenderedPageBreak/>
        <w:t>предупредительные сигналы, организация контроля доступа, проверка оборудования и т.д.).</w:t>
      </w:r>
    </w:p>
    <w:p w14:paraId="3E752E8C" w14:textId="77777777" w:rsidR="00EE0372" w:rsidRDefault="00EE0372" w:rsidP="00EE0372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szCs w:val="28"/>
        </w:rPr>
      </w:pPr>
      <w:r w:rsidRPr="00EE0372">
        <w:rPr>
          <w:b/>
          <w:bCs/>
          <w:szCs w:val="28"/>
        </w:rPr>
        <w:t>Применение средств индивидуальной защиты</w:t>
      </w:r>
      <w:r w:rsidRPr="00EE0372">
        <w:rPr>
          <w:szCs w:val="28"/>
        </w:rPr>
        <w:t xml:space="preserve"> - мероприятие обязательное, но не исключительное, применяется в случаях, кода опасности и риски не могут быть ограничены вышеперечисленными мерами. Необходимо организовать выдачу соответствующих средств индивидуальной защиты и принять меры по гарантированному обеспечению их использования и технического обслуживания.</w:t>
      </w:r>
    </w:p>
    <w:p w14:paraId="30877DE3" w14:textId="577CF9C3" w:rsidR="0049592E" w:rsidRDefault="0049592E" w:rsidP="008D729F">
      <w:pPr>
        <w:widowControl w:val="0"/>
        <w:tabs>
          <w:tab w:val="left" w:pos="1436"/>
        </w:tabs>
        <w:overflowPunct/>
        <w:autoSpaceDE/>
        <w:autoSpaceDN/>
        <w:adjustRightInd/>
        <w:spacing w:before="120" w:after="120" w:line="322" w:lineRule="exact"/>
        <w:ind w:firstLine="426"/>
        <w:jc w:val="both"/>
        <w:rPr>
          <w:i/>
          <w:szCs w:val="28"/>
        </w:rPr>
      </w:pPr>
      <w:r>
        <w:rPr>
          <w:szCs w:val="28"/>
        </w:rPr>
        <w:t xml:space="preserve">Так же можно использовать </w:t>
      </w:r>
      <w:r w:rsidRPr="0049592E">
        <w:rPr>
          <w:i/>
          <w:szCs w:val="28"/>
        </w:rPr>
        <w:t xml:space="preserve">Приказ </w:t>
      </w:r>
      <w:r w:rsidR="008D729F">
        <w:rPr>
          <w:i/>
          <w:szCs w:val="28"/>
        </w:rPr>
        <w:t>М</w:t>
      </w:r>
      <w:r w:rsidR="008D729F" w:rsidRPr="008D729F">
        <w:rPr>
          <w:i/>
          <w:szCs w:val="28"/>
        </w:rPr>
        <w:t>инистерств</w:t>
      </w:r>
      <w:r w:rsidR="008D729F">
        <w:rPr>
          <w:i/>
          <w:szCs w:val="28"/>
        </w:rPr>
        <w:t>а</w:t>
      </w:r>
      <w:r w:rsidR="008D729F" w:rsidRPr="008D729F">
        <w:rPr>
          <w:i/>
          <w:szCs w:val="28"/>
        </w:rPr>
        <w:t xml:space="preserve"> труда и социального развития</w:t>
      </w:r>
      <w:r w:rsidRPr="0049592E">
        <w:rPr>
          <w:i/>
          <w:szCs w:val="28"/>
        </w:rPr>
        <w:t xml:space="preserve"> РФ </w:t>
      </w:r>
      <w:r w:rsidR="008D729F" w:rsidRPr="008D729F">
        <w:rPr>
          <w:i/>
          <w:szCs w:val="28"/>
        </w:rPr>
        <w:t>от 29 октября 2021 г. N 771н</w:t>
      </w:r>
      <w:r w:rsidR="008D729F" w:rsidRPr="0049592E">
        <w:rPr>
          <w:i/>
          <w:szCs w:val="28"/>
        </w:rPr>
        <w:t xml:space="preserve"> </w:t>
      </w:r>
      <w:r w:rsidRPr="0049592E">
        <w:rPr>
          <w:i/>
          <w:szCs w:val="28"/>
        </w:rPr>
        <w:t>"</w:t>
      </w:r>
      <w:r w:rsidR="008D729F">
        <w:rPr>
          <w:i/>
          <w:szCs w:val="28"/>
        </w:rPr>
        <w:t>Об утверждении П</w:t>
      </w:r>
      <w:r w:rsidR="008D729F" w:rsidRPr="008D729F">
        <w:rPr>
          <w:i/>
          <w:szCs w:val="28"/>
        </w:rPr>
        <w:t>римерного перечня ежегодно реализуемых работодателем мероприятий по улучшению условий и охраны труда, ликвидации или снижению уровней профессиональных рисков либо недопущению повышения их уровней</w:t>
      </w:r>
      <w:r w:rsidRPr="0049592E">
        <w:rPr>
          <w:i/>
          <w:szCs w:val="28"/>
        </w:rPr>
        <w:t>"</w:t>
      </w:r>
      <w:r w:rsidR="008D729F" w:rsidRPr="008D729F">
        <w:t xml:space="preserve"> </w:t>
      </w:r>
    </w:p>
    <w:p w14:paraId="58F53CD0" w14:textId="77777777" w:rsidR="00362C7C" w:rsidRDefault="00362C7C">
      <w:pPr>
        <w:overflowPunct/>
        <w:autoSpaceDE/>
        <w:autoSpaceDN/>
        <w:adjustRightInd/>
        <w:spacing w:after="160" w:line="259" w:lineRule="auto"/>
        <w:rPr>
          <w:i/>
          <w:szCs w:val="28"/>
        </w:rPr>
      </w:pPr>
      <w:r>
        <w:rPr>
          <w:i/>
          <w:szCs w:val="28"/>
        </w:rPr>
        <w:br w:type="page"/>
      </w:r>
    </w:p>
    <w:p w14:paraId="532ADF1D" w14:textId="77777777" w:rsidR="00362C7C" w:rsidRPr="00E646A3" w:rsidRDefault="00362C7C" w:rsidP="00D94BCA">
      <w:pPr>
        <w:pStyle w:val="1"/>
        <w:rPr>
          <w:lang w:bidi="ru-RU"/>
        </w:rPr>
      </w:pPr>
      <w:bookmarkStart w:id="14" w:name="_Toc97822513"/>
      <w:r w:rsidRPr="00362C7C">
        <w:rPr>
          <w:lang w:bidi="ru-RU"/>
        </w:rPr>
        <w:lastRenderedPageBreak/>
        <w:t>СПИСОК ИСПОЛЬЗУЕМОЙ ЛИТЕРАТУРЫ</w:t>
      </w:r>
      <w:bookmarkEnd w:id="14"/>
    </w:p>
    <w:p w14:paraId="523AB3BC" w14:textId="371F6F76" w:rsidR="00AC5646" w:rsidRPr="0023650D" w:rsidRDefault="00EC4E1F" w:rsidP="00EB65C3">
      <w:pPr>
        <w:pStyle w:val="FORMATTEX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7844">
        <w:rPr>
          <w:rFonts w:ascii="Times New Roman" w:hAnsi="Times New Roman" w:cs="Times New Roman"/>
          <w:sz w:val="28"/>
          <w:szCs w:val="28"/>
        </w:rPr>
        <w:t>.</w:t>
      </w:r>
      <w:r w:rsidR="00877844">
        <w:rPr>
          <w:rFonts w:ascii="Times New Roman" w:hAnsi="Times New Roman" w:cs="Times New Roman"/>
          <w:sz w:val="28"/>
          <w:szCs w:val="28"/>
        </w:rPr>
        <w:tab/>
      </w:r>
      <w:r w:rsidR="00AC5646" w:rsidRPr="00891469">
        <w:rPr>
          <w:rFonts w:ascii="Times New Roman" w:hAnsi="Times New Roman" w:cs="Times New Roman"/>
          <w:sz w:val="28"/>
          <w:szCs w:val="28"/>
        </w:rPr>
        <w:fldChar w:fldCharType="begin"/>
      </w:r>
      <w:r w:rsidR="00AC5646" w:rsidRPr="0023650D">
        <w:rPr>
          <w:rFonts w:ascii="Times New Roman" w:hAnsi="Times New Roman" w:cs="Times New Roman"/>
          <w:sz w:val="28"/>
          <w:szCs w:val="28"/>
        </w:rPr>
        <w:instrText xml:space="preserve"> HYPERLINK "kodeks://link/d?nd=901807664"\o"’’Трудовой кодекс Российской Федерации (с изменениями на 2 августа 2019 года)’’</w:instrText>
      </w:r>
    </w:p>
    <w:p w14:paraId="310E1FB8" w14:textId="77777777" w:rsidR="00AC5646" w:rsidRPr="0023650D" w:rsidRDefault="00AC5646" w:rsidP="00EB65C3">
      <w:pPr>
        <w:pStyle w:val="FORMATTEXT"/>
        <w:spacing w:before="100" w:beforeAutospacing="1" w:after="100" w:afterAutospacing="1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3650D">
        <w:rPr>
          <w:rFonts w:ascii="Times New Roman" w:hAnsi="Times New Roman" w:cs="Times New Roman"/>
          <w:sz w:val="28"/>
          <w:szCs w:val="28"/>
        </w:rPr>
        <w:instrText>Кодекс РФ от 30.12.2001 N 197-ФЗ</w:instrText>
      </w:r>
    </w:p>
    <w:p w14:paraId="05E3A951" w14:textId="77777777" w:rsidR="00AC5646" w:rsidRPr="00891469" w:rsidRDefault="00AC5646" w:rsidP="00EB65C3">
      <w:pPr>
        <w:pStyle w:val="aa"/>
        <w:widowControl w:val="0"/>
        <w:numPr>
          <w:ilvl w:val="0"/>
          <w:numId w:val="14"/>
        </w:numPr>
        <w:tabs>
          <w:tab w:val="left" w:pos="1436"/>
        </w:tabs>
        <w:overflowPunct/>
        <w:autoSpaceDE/>
        <w:autoSpaceDN/>
        <w:adjustRightInd/>
        <w:spacing w:before="100" w:beforeAutospacing="1" w:after="100" w:afterAutospacing="1" w:line="322" w:lineRule="exact"/>
        <w:jc w:val="both"/>
        <w:rPr>
          <w:color w:val="auto"/>
          <w:szCs w:val="28"/>
        </w:rPr>
      </w:pPr>
      <w:r w:rsidRPr="00891469">
        <w:rPr>
          <w:color w:val="auto"/>
          <w:szCs w:val="28"/>
        </w:rPr>
        <w:instrText>Статус: действующая редакция (действ. с 13.08.2019)"</w:instrText>
      </w:r>
      <w:r w:rsidRPr="00891469">
        <w:rPr>
          <w:color w:val="auto"/>
          <w:szCs w:val="28"/>
        </w:rPr>
        <w:fldChar w:fldCharType="separate"/>
      </w:r>
      <w:r w:rsidRPr="00891469">
        <w:rPr>
          <w:color w:val="auto"/>
          <w:szCs w:val="28"/>
        </w:rPr>
        <w:t xml:space="preserve">Трудовой кодекс РФ </w:t>
      </w:r>
      <w:r w:rsidRPr="00891469">
        <w:rPr>
          <w:color w:val="auto"/>
          <w:szCs w:val="28"/>
        </w:rPr>
        <w:fldChar w:fldCharType="end"/>
      </w:r>
      <w:r w:rsidR="00FD4417" w:rsidRPr="00891469">
        <w:rPr>
          <w:color w:val="auto"/>
          <w:szCs w:val="28"/>
        </w:rPr>
        <w:t>от 30.12.2001 №197-ФЗ</w:t>
      </w:r>
    </w:p>
    <w:p w14:paraId="09E3493E" w14:textId="73FEEAFB" w:rsidR="00EB65C3" w:rsidRPr="0023650D" w:rsidRDefault="00EC4E1F" w:rsidP="00EB65C3">
      <w:pPr>
        <w:pStyle w:val="FORMATTEX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15" w:name="_GoBack"/>
      <w:bookmarkEnd w:id="15"/>
      <w:r w:rsidR="00877844">
        <w:rPr>
          <w:rFonts w:ascii="Times New Roman" w:hAnsi="Times New Roman" w:cs="Times New Roman"/>
          <w:sz w:val="28"/>
          <w:szCs w:val="28"/>
        </w:rPr>
        <w:t>.</w:t>
      </w:r>
      <w:r w:rsidR="00877844">
        <w:rPr>
          <w:rFonts w:ascii="Times New Roman" w:hAnsi="Times New Roman" w:cs="Times New Roman"/>
          <w:sz w:val="28"/>
          <w:szCs w:val="28"/>
        </w:rPr>
        <w:tab/>
      </w:r>
      <w:r w:rsidR="00EB65C3" w:rsidRPr="0023650D">
        <w:rPr>
          <w:rFonts w:ascii="Times New Roman" w:hAnsi="Times New Roman" w:cs="Times New Roman"/>
          <w:sz w:val="28"/>
          <w:szCs w:val="28"/>
        </w:rPr>
        <w:fldChar w:fldCharType="begin"/>
      </w:r>
      <w:r w:rsidR="00EB65C3" w:rsidRPr="0023650D">
        <w:rPr>
          <w:rFonts w:ascii="Times New Roman" w:hAnsi="Times New Roman" w:cs="Times New Roman"/>
          <w:sz w:val="28"/>
          <w:szCs w:val="28"/>
        </w:rPr>
        <w:instrText xml:space="preserve"> HYPERLINK "kodeks://link/d?nd=420376480"\o"’’Об утверждении Типового положения о системе управления охраной труда’’</w:instrText>
      </w:r>
    </w:p>
    <w:p w14:paraId="6F7D8791" w14:textId="77777777" w:rsidR="00EB65C3" w:rsidRPr="0023650D" w:rsidRDefault="00EB65C3" w:rsidP="00EB65C3">
      <w:pPr>
        <w:pStyle w:val="FORMATTEX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3650D">
        <w:rPr>
          <w:rFonts w:ascii="Times New Roman" w:hAnsi="Times New Roman" w:cs="Times New Roman"/>
          <w:sz w:val="28"/>
          <w:szCs w:val="28"/>
        </w:rPr>
        <w:instrText>Приказ Минтруда России от 19.08.2016 N 438н</w:instrText>
      </w:r>
    </w:p>
    <w:p w14:paraId="3DC6C0C9" w14:textId="77777777" w:rsidR="00EB65C3" w:rsidRPr="0023650D" w:rsidRDefault="00EB65C3" w:rsidP="00877844">
      <w:pPr>
        <w:pStyle w:val="FORMATTEX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3650D">
        <w:rPr>
          <w:rFonts w:ascii="Times New Roman" w:hAnsi="Times New Roman" w:cs="Times New Roman"/>
          <w:sz w:val="28"/>
          <w:szCs w:val="28"/>
        </w:rPr>
        <w:instrText>Статус: действует с 28.10.2016"</w:instrText>
      </w:r>
      <w:r w:rsidRPr="0023650D">
        <w:rPr>
          <w:rFonts w:ascii="Times New Roman" w:hAnsi="Times New Roman" w:cs="Times New Roman"/>
          <w:sz w:val="28"/>
          <w:szCs w:val="28"/>
        </w:rPr>
        <w:fldChar w:fldCharType="separate"/>
      </w:r>
      <w:r w:rsidR="00877844" w:rsidRPr="00877844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29.10.2021 № 776н "Об утверждении Примерного положения о системе управления охраной труда"</w:t>
      </w:r>
      <w:r w:rsidRPr="0023650D">
        <w:rPr>
          <w:rFonts w:ascii="Times New Roman" w:hAnsi="Times New Roman" w:cs="Times New Roman"/>
          <w:sz w:val="28"/>
          <w:szCs w:val="28"/>
        </w:rPr>
        <w:t xml:space="preserve"> </w:t>
      </w:r>
      <w:r w:rsidRPr="0023650D">
        <w:rPr>
          <w:rFonts w:ascii="Times New Roman" w:hAnsi="Times New Roman" w:cs="Times New Roman"/>
          <w:sz w:val="28"/>
          <w:szCs w:val="28"/>
        </w:rPr>
        <w:fldChar w:fldCharType="end"/>
      </w:r>
      <w:r w:rsidRPr="0023650D">
        <w:rPr>
          <w:rFonts w:ascii="Times New Roman" w:hAnsi="Times New Roman" w:cs="Times New Roman"/>
          <w:sz w:val="28"/>
          <w:szCs w:val="28"/>
        </w:rPr>
        <w:t>.</w:t>
      </w:r>
    </w:p>
    <w:p w14:paraId="0CDEA348" w14:textId="1B40B59D" w:rsidR="00EB65C3" w:rsidRPr="00EB65C3" w:rsidRDefault="00512D5F" w:rsidP="00512D5F">
      <w:pPr>
        <w:pStyle w:val="aa"/>
        <w:widowControl w:val="0"/>
        <w:numPr>
          <w:ilvl w:val="0"/>
          <w:numId w:val="14"/>
        </w:numPr>
        <w:tabs>
          <w:tab w:val="left" w:pos="1418"/>
        </w:tabs>
        <w:overflowPunct/>
        <w:autoSpaceDE/>
        <w:autoSpaceDN/>
        <w:adjustRightInd/>
        <w:spacing w:before="100" w:beforeAutospacing="1" w:after="100" w:afterAutospacing="1" w:line="322" w:lineRule="exact"/>
        <w:jc w:val="both"/>
        <w:rPr>
          <w:szCs w:val="28"/>
          <w:lang w:bidi="ru-RU"/>
        </w:rPr>
      </w:pPr>
      <w:r w:rsidRPr="00512D5F">
        <w:rPr>
          <w:szCs w:val="28"/>
        </w:rPr>
        <w:t>ГОСТ Р 58771-2019</w:t>
      </w:r>
      <w:r w:rsidR="00EB65C3" w:rsidRPr="00EB65C3">
        <w:rPr>
          <w:szCs w:val="28"/>
          <w:lang w:bidi="ru-RU"/>
        </w:rPr>
        <w:t xml:space="preserve"> "Менеджмент риска. </w:t>
      </w:r>
      <w:r>
        <w:rPr>
          <w:szCs w:val="28"/>
          <w:lang w:bidi="ru-RU"/>
        </w:rPr>
        <w:t>Технологии</w:t>
      </w:r>
      <w:r w:rsidR="00EB65C3" w:rsidRPr="00EB65C3">
        <w:rPr>
          <w:szCs w:val="28"/>
          <w:lang w:bidi="ru-RU"/>
        </w:rPr>
        <w:t xml:space="preserve"> оценки риска" (</w:t>
      </w:r>
      <w:r>
        <w:rPr>
          <w:szCs w:val="28"/>
          <w:lang w:bidi="ru-RU"/>
        </w:rPr>
        <w:t>д</w:t>
      </w:r>
      <w:r w:rsidRPr="00512D5F">
        <w:rPr>
          <w:szCs w:val="28"/>
          <w:lang w:bidi="ru-RU"/>
        </w:rPr>
        <w:t>ата введения 2020-03-01</w:t>
      </w:r>
      <w:proofErr w:type="gramStart"/>
      <w:r w:rsidR="00EB65C3" w:rsidRPr="00EB65C3">
        <w:rPr>
          <w:szCs w:val="28"/>
          <w:lang w:bidi="ru-RU"/>
        </w:rPr>
        <w:t>) ;</w:t>
      </w:r>
      <w:proofErr w:type="gramEnd"/>
    </w:p>
    <w:p w14:paraId="542AC6D7" w14:textId="77777777" w:rsidR="00EB65C3" w:rsidRPr="00EB65C3" w:rsidRDefault="00EB65C3" w:rsidP="00EB65C3">
      <w:pPr>
        <w:pStyle w:val="aa"/>
        <w:widowControl w:val="0"/>
        <w:numPr>
          <w:ilvl w:val="0"/>
          <w:numId w:val="14"/>
        </w:numPr>
        <w:tabs>
          <w:tab w:val="left" w:pos="1418"/>
        </w:tabs>
        <w:overflowPunct/>
        <w:autoSpaceDE/>
        <w:autoSpaceDN/>
        <w:adjustRightInd/>
        <w:spacing w:before="100" w:beforeAutospacing="1" w:after="100" w:afterAutospacing="1" w:line="322" w:lineRule="exact"/>
        <w:jc w:val="both"/>
        <w:rPr>
          <w:szCs w:val="28"/>
          <w:lang w:bidi="ru-RU"/>
        </w:rPr>
      </w:pPr>
      <w:r w:rsidRPr="00EB65C3">
        <w:rPr>
          <w:szCs w:val="28"/>
          <w:lang w:bidi="ru-RU"/>
        </w:rPr>
        <w:t>ГОСТ 12.0.230.4-2018 Система стандартов безопасности труда (ССБТ). Системы управления охраной труда. Методы идентификации опасностей на различных этапах выполнения работ;</w:t>
      </w:r>
    </w:p>
    <w:p w14:paraId="081AFD1A" w14:textId="77777777" w:rsidR="00EB65C3" w:rsidRPr="00EB65C3" w:rsidRDefault="00EB65C3" w:rsidP="00EB65C3">
      <w:pPr>
        <w:pStyle w:val="aa"/>
        <w:widowControl w:val="0"/>
        <w:numPr>
          <w:ilvl w:val="0"/>
          <w:numId w:val="14"/>
        </w:numPr>
        <w:tabs>
          <w:tab w:val="left" w:pos="1418"/>
        </w:tabs>
        <w:overflowPunct/>
        <w:autoSpaceDE/>
        <w:autoSpaceDN/>
        <w:adjustRightInd/>
        <w:spacing w:before="100" w:beforeAutospacing="1" w:after="100" w:afterAutospacing="1" w:line="322" w:lineRule="exact"/>
        <w:jc w:val="both"/>
        <w:rPr>
          <w:szCs w:val="28"/>
          <w:lang w:bidi="ru-RU"/>
        </w:rPr>
      </w:pPr>
      <w:r w:rsidRPr="00EB65C3">
        <w:rPr>
          <w:szCs w:val="28"/>
          <w:lang w:bidi="ru-RU"/>
        </w:rPr>
        <w:t>ГОСТ Р 12.0.010-2009 "Система стандартов безопасности труда (ССБТ). Системы управления охраной труда. Определение опасностей и оценка рисков";</w:t>
      </w:r>
    </w:p>
    <w:p w14:paraId="0E6C7D81" w14:textId="77777777" w:rsidR="00EB65C3" w:rsidRPr="00EB65C3" w:rsidRDefault="00EB65C3" w:rsidP="00EB65C3">
      <w:pPr>
        <w:pStyle w:val="aa"/>
        <w:widowControl w:val="0"/>
        <w:numPr>
          <w:ilvl w:val="0"/>
          <w:numId w:val="14"/>
        </w:numPr>
        <w:tabs>
          <w:tab w:val="left" w:pos="1436"/>
        </w:tabs>
        <w:overflowPunct/>
        <w:autoSpaceDE/>
        <w:autoSpaceDN/>
        <w:adjustRightInd/>
        <w:spacing w:before="100" w:beforeAutospacing="1" w:after="100" w:afterAutospacing="1" w:line="322" w:lineRule="exact"/>
        <w:jc w:val="both"/>
        <w:rPr>
          <w:szCs w:val="28"/>
          <w:lang w:bidi="ru-RU"/>
        </w:rPr>
      </w:pPr>
      <w:r w:rsidRPr="00EB65C3">
        <w:rPr>
          <w:szCs w:val="28"/>
          <w:lang w:bidi="ru-RU"/>
        </w:rPr>
        <w:t>ГОСТ 12.0.230.5-2018 "Система стандартов безопасности труда (ССБТ). Системы управления охраной труда. Методы оценки риска для обеспечения безопасности выполнения работ".</w:t>
      </w:r>
    </w:p>
    <w:p w14:paraId="73177409" w14:textId="77777777" w:rsidR="00EB65C3" w:rsidRPr="00EB65C3" w:rsidRDefault="00EB65C3" w:rsidP="00EB65C3">
      <w:pPr>
        <w:pStyle w:val="aa"/>
        <w:widowControl w:val="0"/>
        <w:numPr>
          <w:ilvl w:val="0"/>
          <w:numId w:val="14"/>
        </w:numPr>
        <w:tabs>
          <w:tab w:val="left" w:pos="1436"/>
        </w:tabs>
        <w:overflowPunct/>
        <w:autoSpaceDE/>
        <w:autoSpaceDN/>
        <w:adjustRightInd/>
        <w:spacing w:before="100" w:beforeAutospacing="1" w:after="100" w:afterAutospacing="1" w:line="322" w:lineRule="exact"/>
        <w:jc w:val="both"/>
        <w:rPr>
          <w:szCs w:val="28"/>
          <w:lang w:bidi="ru-RU"/>
        </w:rPr>
      </w:pPr>
      <w:r w:rsidRPr="00EB65C3">
        <w:rPr>
          <w:szCs w:val="28"/>
          <w:lang w:bidi="ru-RU"/>
        </w:rPr>
        <w:t xml:space="preserve">Ушаков Р. Как оценивают </w:t>
      </w:r>
      <w:proofErr w:type="spellStart"/>
      <w:r w:rsidRPr="00EB65C3">
        <w:rPr>
          <w:szCs w:val="28"/>
          <w:lang w:bidi="ru-RU"/>
        </w:rPr>
        <w:t>профриски</w:t>
      </w:r>
      <w:proofErr w:type="spellEnd"/>
      <w:r w:rsidRPr="00EB65C3">
        <w:rPr>
          <w:szCs w:val="28"/>
          <w:lang w:bidi="ru-RU"/>
        </w:rPr>
        <w:t xml:space="preserve"> на практике: реестр опасностей и расчетчик уровня риска // Справочник специалиста по охране труда. – 2019. - №4. – С. 1-8.</w:t>
      </w:r>
    </w:p>
    <w:p w14:paraId="46B9A965" w14:textId="3C83AD3D" w:rsidR="00EB65C3" w:rsidRPr="0023650D" w:rsidRDefault="008D729F" w:rsidP="00EB65C3">
      <w:pPr>
        <w:pStyle w:val="FORMATTEX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77844">
        <w:rPr>
          <w:rFonts w:ascii="Times New Roman" w:hAnsi="Times New Roman" w:cs="Times New Roman"/>
          <w:sz w:val="28"/>
          <w:szCs w:val="28"/>
        </w:rPr>
        <w:t>.</w:t>
      </w:r>
      <w:r w:rsidR="00877844">
        <w:rPr>
          <w:rFonts w:ascii="Times New Roman" w:hAnsi="Times New Roman" w:cs="Times New Roman"/>
          <w:sz w:val="28"/>
          <w:szCs w:val="28"/>
        </w:rPr>
        <w:tab/>
      </w:r>
      <w:r w:rsidR="00EB65C3" w:rsidRPr="00EB65C3">
        <w:rPr>
          <w:rFonts w:ascii="Times New Roman" w:hAnsi="Times New Roman" w:cs="Times New Roman"/>
          <w:sz w:val="28"/>
          <w:szCs w:val="28"/>
        </w:rPr>
        <w:fldChar w:fldCharType="begin"/>
      </w:r>
      <w:r w:rsidR="00EB65C3" w:rsidRPr="0023650D">
        <w:rPr>
          <w:rFonts w:ascii="Times New Roman" w:hAnsi="Times New Roman" w:cs="Times New Roman"/>
          <w:sz w:val="28"/>
          <w:szCs w:val="28"/>
        </w:rPr>
        <w:instrText xml:space="preserve"> HYPERLINK "kodeks://link/d?nd=499067392"\o"’’О специальной оценке условий труда (с изменениями на 27 декабря 2018 года)’’</w:instrText>
      </w:r>
    </w:p>
    <w:p w14:paraId="5BA47157" w14:textId="77777777" w:rsidR="00EB65C3" w:rsidRPr="0023650D" w:rsidRDefault="00EB65C3" w:rsidP="00EB65C3">
      <w:pPr>
        <w:pStyle w:val="FORMATTEXT"/>
        <w:numPr>
          <w:ilvl w:val="0"/>
          <w:numId w:val="14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3650D">
        <w:rPr>
          <w:rFonts w:ascii="Times New Roman" w:hAnsi="Times New Roman" w:cs="Times New Roman"/>
          <w:sz w:val="28"/>
          <w:szCs w:val="28"/>
        </w:rPr>
        <w:instrText>Федеральный закон от 28.12.2013 N 426-ФЗ</w:instrText>
      </w:r>
    </w:p>
    <w:p w14:paraId="4E9CF4CA" w14:textId="77777777" w:rsidR="00EB65C3" w:rsidRPr="00EB65C3" w:rsidRDefault="00EB65C3" w:rsidP="00EB65C3">
      <w:pPr>
        <w:pStyle w:val="aa"/>
        <w:widowControl w:val="0"/>
        <w:numPr>
          <w:ilvl w:val="0"/>
          <w:numId w:val="14"/>
        </w:numPr>
        <w:tabs>
          <w:tab w:val="left" w:pos="1436"/>
        </w:tabs>
        <w:overflowPunct/>
        <w:autoSpaceDE/>
        <w:autoSpaceDN/>
        <w:adjustRightInd/>
        <w:spacing w:before="100" w:beforeAutospacing="1" w:after="100" w:afterAutospacing="1" w:line="322" w:lineRule="exact"/>
        <w:jc w:val="both"/>
        <w:rPr>
          <w:color w:val="auto"/>
          <w:szCs w:val="28"/>
          <w:lang w:bidi="ru-RU"/>
        </w:rPr>
      </w:pPr>
      <w:r w:rsidRPr="00EB65C3">
        <w:rPr>
          <w:color w:val="auto"/>
          <w:szCs w:val="28"/>
        </w:rPr>
        <w:instrText>Статус: действующая редакция (действ. с 08.01.2019)"</w:instrText>
      </w:r>
      <w:r w:rsidRPr="00EB65C3">
        <w:rPr>
          <w:color w:val="auto"/>
          <w:szCs w:val="28"/>
        </w:rPr>
        <w:fldChar w:fldCharType="separate"/>
      </w:r>
      <w:r w:rsidRPr="00EB65C3">
        <w:rPr>
          <w:color w:val="auto"/>
          <w:szCs w:val="28"/>
        </w:rPr>
        <w:t xml:space="preserve">Федеральный закон от 28.12.2013 № 426-ФЗ "О специальной оценке условий труда" </w:t>
      </w:r>
      <w:r w:rsidRPr="00EB65C3">
        <w:rPr>
          <w:color w:val="auto"/>
          <w:szCs w:val="28"/>
        </w:rPr>
        <w:fldChar w:fldCharType="end"/>
      </w:r>
    </w:p>
    <w:p w14:paraId="7667CF95" w14:textId="77777777" w:rsidR="00EB65C3" w:rsidRDefault="00EB65C3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07937E0B" w14:textId="77777777" w:rsidR="00D63B4B" w:rsidRDefault="00A24AC0" w:rsidP="00D94BCA">
      <w:pPr>
        <w:pStyle w:val="2"/>
        <w:jc w:val="right"/>
      </w:pPr>
      <w:bookmarkStart w:id="16" w:name="_Toc97822514"/>
      <w:r w:rsidRPr="008A4917">
        <w:lastRenderedPageBreak/>
        <w:t>Приложение</w:t>
      </w:r>
      <w:r>
        <w:t xml:space="preserve"> 1</w:t>
      </w:r>
      <w:bookmarkEnd w:id="16"/>
    </w:p>
    <w:p w14:paraId="405729AA" w14:textId="77777777" w:rsidR="00A24AC0" w:rsidRDefault="00A24AC0" w:rsidP="00D57547">
      <w:pPr>
        <w:pStyle w:val="a8"/>
      </w:pPr>
    </w:p>
    <w:p w14:paraId="6AE6250A" w14:textId="77777777" w:rsidR="00A24AC0" w:rsidRDefault="00A24AC0" w:rsidP="00A24AC0">
      <w:pPr>
        <w:jc w:val="right"/>
      </w:pPr>
    </w:p>
    <w:p w14:paraId="1A27D903" w14:textId="77777777" w:rsidR="00A24AC0" w:rsidRDefault="00A24AC0" w:rsidP="00A24AC0">
      <w:pPr>
        <w:jc w:val="right"/>
      </w:pPr>
    </w:p>
    <w:tbl>
      <w:tblPr>
        <w:tblStyle w:val="af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236"/>
        <w:gridCol w:w="2530"/>
      </w:tblGrid>
      <w:tr w:rsidR="00A24AC0" w14:paraId="3E33F98A" w14:textId="77777777" w:rsidTr="00D94BCA">
        <w:trPr>
          <w:jc w:val="right"/>
        </w:trPr>
        <w:tc>
          <w:tcPr>
            <w:tcW w:w="4028" w:type="dxa"/>
            <w:gridSpan w:val="3"/>
          </w:tcPr>
          <w:p w14:paraId="05BCFC9E" w14:textId="77777777" w:rsidR="00A24AC0" w:rsidRDefault="00A24AC0" w:rsidP="00D94BCA">
            <w:r>
              <w:t>УТВЕРЖДАЮ</w:t>
            </w:r>
          </w:p>
        </w:tc>
      </w:tr>
      <w:tr w:rsidR="00A24AC0" w14:paraId="6A16D045" w14:textId="77777777" w:rsidTr="00D94BCA">
        <w:trPr>
          <w:jc w:val="right"/>
        </w:trPr>
        <w:tc>
          <w:tcPr>
            <w:tcW w:w="4028" w:type="dxa"/>
            <w:gridSpan w:val="3"/>
            <w:tcBorders>
              <w:bottom w:val="single" w:sz="4" w:space="0" w:color="auto"/>
            </w:tcBorders>
          </w:tcPr>
          <w:p w14:paraId="6AF8E930" w14:textId="77777777" w:rsidR="00A24AC0" w:rsidRPr="00516182" w:rsidRDefault="00A24AC0" w:rsidP="00D94BCA">
            <w:pPr>
              <w:jc w:val="center"/>
              <w:rPr>
                <w:lang w:val="en-US"/>
              </w:rPr>
            </w:pPr>
          </w:p>
        </w:tc>
      </w:tr>
      <w:tr w:rsidR="00A24AC0" w14:paraId="393ABEAD" w14:textId="77777777" w:rsidTr="00D94BCA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0840CE65" w14:textId="77777777" w:rsidR="00A24AC0" w:rsidRPr="000817B3" w:rsidRDefault="00A24AC0" w:rsidP="00D94BCA">
            <w:pPr>
              <w:jc w:val="center"/>
              <w:rPr>
                <w:sz w:val="12"/>
                <w:szCs w:val="12"/>
              </w:rPr>
            </w:pPr>
            <w:r w:rsidRPr="000817B3">
              <w:rPr>
                <w:sz w:val="12"/>
                <w:szCs w:val="12"/>
              </w:rPr>
              <w:t>(до</w:t>
            </w:r>
            <w:r>
              <w:rPr>
                <w:sz w:val="12"/>
                <w:szCs w:val="12"/>
              </w:rPr>
              <w:t>л</w:t>
            </w:r>
            <w:r w:rsidRPr="000817B3">
              <w:rPr>
                <w:sz w:val="12"/>
                <w:szCs w:val="12"/>
              </w:rPr>
              <w:t>жность)</w:t>
            </w:r>
          </w:p>
        </w:tc>
      </w:tr>
      <w:tr w:rsidR="00A24AC0" w14:paraId="4706A4A1" w14:textId="77777777" w:rsidTr="00D94BCA">
        <w:trPr>
          <w:jc w:val="right"/>
        </w:trPr>
        <w:tc>
          <w:tcPr>
            <w:tcW w:w="4028" w:type="dxa"/>
            <w:gridSpan w:val="3"/>
          </w:tcPr>
          <w:p w14:paraId="1DB1BF5A" w14:textId="77777777" w:rsidR="00A24AC0" w:rsidRPr="005352AF" w:rsidRDefault="00A24AC0" w:rsidP="00D94BCA">
            <w:pPr>
              <w:jc w:val="center"/>
              <w:rPr>
                <w:sz w:val="24"/>
                <w:szCs w:val="24"/>
              </w:rPr>
            </w:pPr>
          </w:p>
        </w:tc>
      </w:tr>
      <w:tr w:rsidR="00A24AC0" w14:paraId="7C8FF6F1" w14:textId="77777777" w:rsidTr="00D94BCA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64E69285" w14:textId="77777777" w:rsidR="00A24AC0" w:rsidRPr="000817B3" w:rsidRDefault="00A24AC0" w:rsidP="00D94BC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(наименование организации)</w:t>
            </w:r>
          </w:p>
        </w:tc>
      </w:tr>
      <w:tr w:rsidR="00A24AC0" w14:paraId="6D10756B" w14:textId="77777777" w:rsidTr="00D94BCA">
        <w:trPr>
          <w:jc w:val="right"/>
        </w:trPr>
        <w:tc>
          <w:tcPr>
            <w:tcW w:w="1262" w:type="dxa"/>
            <w:tcBorders>
              <w:bottom w:val="single" w:sz="4" w:space="0" w:color="auto"/>
            </w:tcBorders>
          </w:tcPr>
          <w:p w14:paraId="3A017AB4" w14:textId="77777777" w:rsidR="00A24AC0" w:rsidRDefault="00A24AC0" w:rsidP="00D94BCA"/>
        </w:tc>
        <w:tc>
          <w:tcPr>
            <w:tcW w:w="236" w:type="dxa"/>
          </w:tcPr>
          <w:p w14:paraId="65CD2EAB" w14:textId="77777777" w:rsidR="00A24AC0" w:rsidRDefault="00A24AC0" w:rsidP="00D94BCA"/>
        </w:tc>
        <w:tc>
          <w:tcPr>
            <w:tcW w:w="2530" w:type="dxa"/>
            <w:tcBorders>
              <w:bottom w:val="single" w:sz="4" w:space="0" w:color="auto"/>
            </w:tcBorders>
          </w:tcPr>
          <w:p w14:paraId="0B8449D0" w14:textId="77777777" w:rsidR="00A24AC0" w:rsidRDefault="00A24AC0" w:rsidP="00D94BCA"/>
        </w:tc>
      </w:tr>
      <w:tr w:rsidR="00A24AC0" w14:paraId="17860241" w14:textId="77777777" w:rsidTr="00D94BCA">
        <w:trPr>
          <w:jc w:val="right"/>
        </w:trPr>
        <w:tc>
          <w:tcPr>
            <w:tcW w:w="1262" w:type="dxa"/>
            <w:tcBorders>
              <w:top w:val="single" w:sz="4" w:space="0" w:color="auto"/>
            </w:tcBorders>
          </w:tcPr>
          <w:p w14:paraId="2B75874D" w14:textId="77777777" w:rsidR="00A24AC0" w:rsidRPr="00066FBD" w:rsidRDefault="00A24AC0" w:rsidP="00D94BCA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(подпись)</w:t>
            </w:r>
          </w:p>
        </w:tc>
        <w:tc>
          <w:tcPr>
            <w:tcW w:w="236" w:type="dxa"/>
          </w:tcPr>
          <w:p w14:paraId="56D47182" w14:textId="77777777" w:rsidR="00A24AC0" w:rsidRPr="00066FBD" w:rsidRDefault="00A24AC0" w:rsidP="00D94BC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30" w:type="dxa"/>
          </w:tcPr>
          <w:p w14:paraId="2F136E94" w14:textId="77777777" w:rsidR="00A24AC0" w:rsidRPr="00066FBD" w:rsidRDefault="00A24AC0" w:rsidP="00D94BCA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(инициалы, фамилия)</w:t>
            </w:r>
          </w:p>
        </w:tc>
      </w:tr>
      <w:tr w:rsidR="00A24AC0" w14:paraId="2CF6BFCC" w14:textId="77777777" w:rsidTr="00D94BCA">
        <w:trPr>
          <w:jc w:val="right"/>
        </w:trPr>
        <w:tc>
          <w:tcPr>
            <w:tcW w:w="4028" w:type="dxa"/>
            <w:gridSpan w:val="3"/>
          </w:tcPr>
          <w:p w14:paraId="0B112CF7" w14:textId="77777777" w:rsidR="00A24AC0" w:rsidRPr="00C90DEA" w:rsidRDefault="00A24AC0" w:rsidP="00D94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 _________ 20__г.</w:t>
            </w:r>
          </w:p>
        </w:tc>
      </w:tr>
    </w:tbl>
    <w:p w14:paraId="1128B434" w14:textId="77777777" w:rsidR="00A24AC0" w:rsidRDefault="00A24AC0" w:rsidP="00A24AC0">
      <w:pPr>
        <w:jc w:val="center"/>
        <w:rPr>
          <w:b/>
        </w:rPr>
      </w:pPr>
    </w:p>
    <w:p w14:paraId="6195E01E" w14:textId="77777777" w:rsidR="00A24AC0" w:rsidRPr="00C62A07" w:rsidRDefault="00A24AC0" w:rsidP="00A24AC0">
      <w:pPr>
        <w:jc w:val="center"/>
        <w:rPr>
          <w:b/>
        </w:rPr>
      </w:pPr>
      <w:r w:rsidRPr="00C62A07">
        <w:rPr>
          <w:b/>
        </w:rPr>
        <w:t>РЕЕСТР ОПАСНОСТЕЙ</w:t>
      </w:r>
    </w:p>
    <w:tbl>
      <w:tblPr>
        <w:tblW w:w="9060" w:type="dxa"/>
        <w:tblInd w:w="95" w:type="dxa"/>
        <w:tblLook w:val="04A0" w:firstRow="1" w:lastRow="0" w:firstColumn="1" w:lastColumn="0" w:noHBand="0" w:noVBand="1"/>
      </w:tblPr>
      <w:tblGrid>
        <w:gridCol w:w="8100"/>
        <w:gridCol w:w="960"/>
      </w:tblGrid>
      <w:tr w:rsidR="00A24AC0" w:rsidRPr="0025793F" w14:paraId="6F7CB15A" w14:textId="77777777" w:rsidTr="00D94BCA">
        <w:trPr>
          <w:trHeight w:val="31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3C5B3" w14:textId="77777777" w:rsidR="00A24AC0" w:rsidRPr="0025793F" w:rsidRDefault="00A24AC0" w:rsidP="00D94BCA">
            <w:pPr>
              <w:rPr>
                <w:sz w:val="24"/>
                <w:szCs w:val="24"/>
              </w:rPr>
            </w:pPr>
            <w:r w:rsidRPr="0025793F">
              <w:rPr>
                <w:sz w:val="24"/>
                <w:szCs w:val="24"/>
              </w:rPr>
              <w:t xml:space="preserve">Наименование опасности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45F5" w14:textId="77777777" w:rsidR="00A24AC0" w:rsidRPr="0025793F" w:rsidRDefault="00A24AC0" w:rsidP="00D94BCA">
            <w:pPr>
              <w:rPr>
                <w:sz w:val="24"/>
                <w:szCs w:val="24"/>
              </w:rPr>
            </w:pPr>
            <w:r w:rsidRPr="0025793F">
              <w:rPr>
                <w:sz w:val="24"/>
                <w:szCs w:val="24"/>
              </w:rPr>
              <w:t>Код</w:t>
            </w:r>
          </w:p>
        </w:tc>
      </w:tr>
      <w:tr w:rsidR="00A24AC0" w:rsidRPr="0025793F" w14:paraId="11CCDEAA" w14:textId="77777777" w:rsidTr="00A24AC0">
        <w:trPr>
          <w:trHeight w:val="315"/>
        </w:trPr>
        <w:tc>
          <w:tcPr>
            <w:tcW w:w="8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CB25F" w14:textId="77777777" w:rsidR="00A24AC0" w:rsidRPr="00EC6540" w:rsidRDefault="00A24AC0" w:rsidP="00D94BCA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3B6EA" w14:textId="77777777" w:rsidR="00A24AC0" w:rsidRPr="00EC6540" w:rsidRDefault="00A24AC0" w:rsidP="00D94BCA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B86E750" w14:textId="77777777" w:rsidR="00A24AC0" w:rsidRDefault="00A24AC0" w:rsidP="00A24AC0">
      <w:pPr>
        <w:jc w:val="right"/>
      </w:pPr>
    </w:p>
    <w:p w14:paraId="0164D3D0" w14:textId="77777777" w:rsidR="00A24AC0" w:rsidRDefault="00A24AC0">
      <w:pPr>
        <w:overflowPunct/>
        <w:autoSpaceDE/>
        <w:autoSpaceDN/>
        <w:adjustRightInd/>
        <w:spacing w:after="160" w:line="259" w:lineRule="auto"/>
      </w:pPr>
      <w:r>
        <w:br w:type="page"/>
      </w:r>
    </w:p>
    <w:p w14:paraId="141E8DD5" w14:textId="77777777" w:rsidR="00C22FB6" w:rsidRDefault="00C22FB6" w:rsidP="00D94BCA">
      <w:pPr>
        <w:pStyle w:val="2"/>
        <w:jc w:val="right"/>
        <w:sectPr w:rsidR="00C22FB6" w:rsidSect="00CE0E4E">
          <w:footerReference w:type="default" r:id="rId15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14:paraId="7333F1DA" w14:textId="77777777" w:rsidR="00A24AC0" w:rsidRDefault="00A24AC0" w:rsidP="00D94BCA">
      <w:pPr>
        <w:pStyle w:val="2"/>
        <w:jc w:val="right"/>
      </w:pPr>
      <w:bookmarkStart w:id="17" w:name="_Toc97822515"/>
      <w:r w:rsidRPr="008A4917">
        <w:lastRenderedPageBreak/>
        <w:t>Приложение</w:t>
      </w:r>
      <w:r>
        <w:t xml:space="preserve"> 2</w:t>
      </w:r>
      <w:bookmarkEnd w:id="17"/>
    </w:p>
    <w:p w14:paraId="2AD23CDC" w14:textId="77777777" w:rsidR="00A24AC0" w:rsidRDefault="00A24AC0" w:rsidP="00A24AC0">
      <w:pPr>
        <w:jc w:val="right"/>
      </w:pPr>
    </w:p>
    <w:p w14:paraId="5E757B24" w14:textId="77777777" w:rsidR="00A24AC0" w:rsidRDefault="00A24AC0" w:rsidP="00A24AC0">
      <w:pPr>
        <w:jc w:val="center"/>
        <w:rPr>
          <w:b/>
          <w:szCs w:val="28"/>
        </w:rPr>
      </w:pPr>
      <w:r w:rsidRPr="007E6874">
        <w:rPr>
          <w:b/>
          <w:szCs w:val="28"/>
        </w:rPr>
        <w:t>Чек-лист</w:t>
      </w:r>
    </w:p>
    <w:p w14:paraId="5C020F42" w14:textId="77777777" w:rsidR="00A24AC0" w:rsidRDefault="00A24AC0" w:rsidP="00A24AC0">
      <w:pPr>
        <w:jc w:val="center"/>
        <w:rPr>
          <w:szCs w:val="28"/>
        </w:rPr>
      </w:pPr>
      <w:r>
        <w:rPr>
          <w:szCs w:val="28"/>
        </w:rPr>
        <w:t>(опросник эксперта)</w:t>
      </w:r>
    </w:p>
    <w:p w14:paraId="5610487E" w14:textId="77777777" w:rsidR="00C22FB6" w:rsidRDefault="00C22FB6" w:rsidP="00A24AC0">
      <w:pPr>
        <w:jc w:val="right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58"/>
        <w:gridCol w:w="2246"/>
        <w:gridCol w:w="3355"/>
        <w:gridCol w:w="3116"/>
        <w:gridCol w:w="2267"/>
        <w:gridCol w:w="3118"/>
      </w:tblGrid>
      <w:tr w:rsidR="000A1145" w14:paraId="677C1EB4" w14:textId="77777777" w:rsidTr="000A1145">
        <w:trPr>
          <w:trHeight w:val="1587"/>
          <w:tblHeader/>
        </w:trPr>
        <w:tc>
          <w:tcPr>
            <w:tcW w:w="458" w:type="dxa"/>
          </w:tcPr>
          <w:p w14:paraId="49B9EABB" w14:textId="77777777" w:rsidR="000A1145" w:rsidRPr="00636BC9" w:rsidRDefault="000A1145" w:rsidP="00F14B41">
            <w:pPr>
              <w:jc w:val="center"/>
              <w:rPr>
                <w:b/>
                <w:sz w:val="24"/>
                <w:szCs w:val="24"/>
              </w:rPr>
            </w:pPr>
            <w:r w:rsidRPr="00636BC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47" w:type="dxa"/>
          </w:tcPr>
          <w:p w14:paraId="7C6EE36B" w14:textId="77777777" w:rsidR="000A1145" w:rsidRPr="00636BC9" w:rsidRDefault="000A1145" w:rsidP="00F14B41">
            <w:pPr>
              <w:jc w:val="center"/>
              <w:rPr>
                <w:b/>
                <w:sz w:val="24"/>
                <w:szCs w:val="24"/>
              </w:rPr>
            </w:pPr>
            <w:r w:rsidRPr="00636BC9">
              <w:rPr>
                <w:b/>
                <w:sz w:val="24"/>
                <w:szCs w:val="24"/>
              </w:rPr>
              <w:t>Наименование помещения, рабочей зоны</w:t>
            </w:r>
            <w:r>
              <w:rPr>
                <w:b/>
                <w:sz w:val="24"/>
                <w:szCs w:val="24"/>
              </w:rPr>
              <w:t>, подразделение</w:t>
            </w:r>
          </w:p>
        </w:tc>
        <w:tc>
          <w:tcPr>
            <w:tcW w:w="3357" w:type="dxa"/>
          </w:tcPr>
          <w:p w14:paraId="451777C2" w14:textId="77777777" w:rsidR="000A1145" w:rsidRDefault="000A1145" w:rsidP="00F14B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36BC9">
              <w:rPr>
                <w:b/>
                <w:sz w:val="24"/>
                <w:szCs w:val="24"/>
              </w:rPr>
              <w:t>олжность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305A18EE" w14:textId="77777777" w:rsidR="000A1145" w:rsidRDefault="000A1145" w:rsidP="00F14B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 </w:t>
            </w:r>
          </w:p>
          <w:p w14:paraId="0B7B38EF" w14:textId="77777777" w:rsidR="000A1145" w:rsidRDefault="000A1145" w:rsidP="00F14B4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(ФИО работника, если делаем для каждого работника индивидуально (не матрица))</w:t>
            </w:r>
          </w:p>
        </w:tc>
        <w:tc>
          <w:tcPr>
            <w:tcW w:w="3118" w:type="dxa"/>
          </w:tcPr>
          <w:p w14:paraId="1143CD78" w14:textId="77777777" w:rsidR="000A1145" w:rsidRDefault="000A1145" w:rsidP="00F14B41">
            <w:pPr>
              <w:jc w:val="center"/>
              <w:rPr>
                <w:sz w:val="24"/>
                <w:szCs w:val="24"/>
              </w:rPr>
            </w:pPr>
            <w:r w:rsidRPr="00636BC9">
              <w:rPr>
                <w:b/>
                <w:sz w:val="24"/>
                <w:szCs w:val="24"/>
              </w:rPr>
              <w:t>Оборудование, приспособления, устройства</w:t>
            </w:r>
            <w:r>
              <w:rPr>
                <w:sz w:val="24"/>
                <w:szCs w:val="24"/>
              </w:rPr>
              <w:t>, которые окружают/с которыми работает работник</w:t>
            </w:r>
          </w:p>
        </w:tc>
        <w:tc>
          <w:tcPr>
            <w:tcW w:w="2268" w:type="dxa"/>
          </w:tcPr>
          <w:p w14:paraId="712E2140" w14:textId="77777777" w:rsidR="000A1145" w:rsidRDefault="000A1145" w:rsidP="00F14B41">
            <w:pPr>
              <w:jc w:val="center"/>
              <w:rPr>
                <w:sz w:val="24"/>
                <w:szCs w:val="24"/>
              </w:rPr>
            </w:pPr>
            <w:r w:rsidRPr="00636BC9">
              <w:rPr>
                <w:b/>
                <w:sz w:val="24"/>
                <w:szCs w:val="24"/>
              </w:rPr>
              <w:t>Материалы, вещества</w:t>
            </w:r>
            <w:r>
              <w:rPr>
                <w:sz w:val="24"/>
                <w:szCs w:val="24"/>
              </w:rPr>
              <w:t xml:space="preserve"> которые окружают/с которыми работает работник</w:t>
            </w:r>
          </w:p>
        </w:tc>
        <w:tc>
          <w:tcPr>
            <w:tcW w:w="3119" w:type="dxa"/>
          </w:tcPr>
          <w:p w14:paraId="11BE77FC" w14:textId="77777777" w:rsidR="000A1145" w:rsidRDefault="000A1145" w:rsidP="00F14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Технологический</w:t>
            </w:r>
          </w:p>
          <w:p w14:paraId="530DA908" w14:textId="77777777" w:rsidR="000A1145" w:rsidRDefault="000A1145" w:rsidP="00F14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на данной должности</w:t>
            </w:r>
          </w:p>
          <w:p w14:paraId="4E1A715F" w14:textId="77777777" w:rsidR="000A1145" w:rsidRDefault="000A1145" w:rsidP="00F14B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49690E">
              <w:rPr>
                <w:b/>
                <w:sz w:val="24"/>
                <w:szCs w:val="24"/>
              </w:rPr>
              <w:t>типовые/нетиповые работы</w:t>
            </w:r>
            <w:r>
              <w:rPr>
                <w:sz w:val="24"/>
                <w:szCs w:val="24"/>
              </w:rPr>
              <w:t>)</w:t>
            </w:r>
          </w:p>
        </w:tc>
      </w:tr>
      <w:tr w:rsidR="000A1145" w14:paraId="0F3BF88F" w14:textId="77777777" w:rsidTr="000A1145">
        <w:trPr>
          <w:trHeight w:val="1587"/>
        </w:trPr>
        <w:tc>
          <w:tcPr>
            <w:tcW w:w="458" w:type="dxa"/>
          </w:tcPr>
          <w:p w14:paraId="1FB2CD63" w14:textId="77777777" w:rsidR="000A1145" w:rsidRDefault="000A1145" w:rsidP="00F14B41">
            <w:pPr>
              <w:rPr>
                <w:sz w:val="24"/>
                <w:szCs w:val="24"/>
              </w:rPr>
            </w:pPr>
          </w:p>
        </w:tc>
        <w:tc>
          <w:tcPr>
            <w:tcW w:w="2247" w:type="dxa"/>
          </w:tcPr>
          <w:p w14:paraId="297E1B52" w14:textId="77777777" w:rsidR="000A1145" w:rsidRDefault="000A1145" w:rsidP="00F14B41">
            <w:pPr>
              <w:rPr>
                <w:sz w:val="24"/>
                <w:szCs w:val="24"/>
              </w:rPr>
            </w:pPr>
          </w:p>
        </w:tc>
        <w:tc>
          <w:tcPr>
            <w:tcW w:w="3357" w:type="dxa"/>
          </w:tcPr>
          <w:p w14:paraId="65EACFC9" w14:textId="77777777" w:rsidR="000A1145" w:rsidRDefault="000A1145" w:rsidP="00F14B4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C32384B" w14:textId="77777777" w:rsidR="000A1145" w:rsidRDefault="000A1145" w:rsidP="00F14B4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DA69321" w14:textId="77777777" w:rsidR="000A1145" w:rsidRDefault="000A1145" w:rsidP="00F14B41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A671275" w14:textId="77777777" w:rsidR="000A1145" w:rsidRDefault="000A1145" w:rsidP="00F14B41">
            <w:pPr>
              <w:rPr>
                <w:sz w:val="24"/>
                <w:szCs w:val="24"/>
              </w:rPr>
            </w:pPr>
          </w:p>
        </w:tc>
      </w:tr>
    </w:tbl>
    <w:p w14:paraId="0ABB4890" w14:textId="77777777" w:rsidR="008B770C" w:rsidRDefault="008B770C" w:rsidP="00A24AC0">
      <w:pPr>
        <w:jc w:val="right"/>
        <w:sectPr w:rsidR="008B770C" w:rsidSect="00C22FB6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81"/>
        </w:sectPr>
      </w:pPr>
    </w:p>
    <w:p w14:paraId="4DDB8225" w14:textId="77777777" w:rsidR="00A24AC0" w:rsidRDefault="00A24AC0" w:rsidP="00A24AC0">
      <w:pPr>
        <w:jc w:val="right"/>
      </w:pPr>
    </w:p>
    <w:p w14:paraId="791CAA5E" w14:textId="77777777" w:rsidR="00A24AC0" w:rsidRDefault="00A24AC0" w:rsidP="00D94BCA">
      <w:pPr>
        <w:pStyle w:val="2"/>
        <w:jc w:val="right"/>
      </w:pPr>
      <w:bookmarkStart w:id="18" w:name="_Toc97822516"/>
      <w:r w:rsidRPr="008A4917">
        <w:t>Приложение</w:t>
      </w:r>
      <w:r w:rsidR="00FE1A7F">
        <w:t xml:space="preserve"> </w:t>
      </w:r>
      <w:r>
        <w:t>3</w:t>
      </w:r>
      <w:bookmarkEnd w:id="18"/>
    </w:p>
    <w:p w14:paraId="5BC0CBB0" w14:textId="77777777" w:rsidR="002C5F60" w:rsidRDefault="002C5F60" w:rsidP="00A24AC0">
      <w:pPr>
        <w:tabs>
          <w:tab w:val="left" w:pos="993"/>
        </w:tabs>
        <w:jc w:val="right"/>
      </w:pPr>
    </w:p>
    <w:p w14:paraId="0E52FC60" w14:textId="77777777" w:rsidR="002C5F60" w:rsidRDefault="002C5F60" w:rsidP="002C5F60">
      <w:pPr>
        <w:jc w:val="right"/>
      </w:pPr>
    </w:p>
    <w:tbl>
      <w:tblPr>
        <w:tblStyle w:val="af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236"/>
        <w:gridCol w:w="2530"/>
      </w:tblGrid>
      <w:tr w:rsidR="002C5F60" w14:paraId="0351A6E0" w14:textId="77777777" w:rsidTr="00D94BCA">
        <w:trPr>
          <w:jc w:val="right"/>
        </w:trPr>
        <w:tc>
          <w:tcPr>
            <w:tcW w:w="4028" w:type="dxa"/>
            <w:gridSpan w:val="3"/>
          </w:tcPr>
          <w:p w14:paraId="20A8B5C2" w14:textId="77777777" w:rsidR="002C5F60" w:rsidRDefault="002C5F60" w:rsidP="00D94BCA">
            <w:r>
              <w:t>УТВЕРЖДАЮ</w:t>
            </w:r>
          </w:p>
        </w:tc>
      </w:tr>
      <w:tr w:rsidR="002C5F60" w14:paraId="16B1DBE1" w14:textId="77777777" w:rsidTr="00D94BCA">
        <w:trPr>
          <w:jc w:val="right"/>
        </w:trPr>
        <w:tc>
          <w:tcPr>
            <w:tcW w:w="4028" w:type="dxa"/>
            <w:gridSpan w:val="3"/>
            <w:tcBorders>
              <w:bottom w:val="single" w:sz="4" w:space="0" w:color="auto"/>
            </w:tcBorders>
          </w:tcPr>
          <w:p w14:paraId="6E7B9938" w14:textId="77777777" w:rsidR="002C5F60" w:rsidRPr="00516182" w:rsidRDefault="002C5F60" w:rsidP="00D94BCA">
            <w:pPr>
              <w:jc w:val="center"/>
              <w:rPr>
                <w:lang w:val="en-US"/>
              </w:rPr>
            </w:pPr>
          </w:p>
        </w:tc>
      </w:tr>
      <w:tr w:rsidR="002C5F60" w14:paraId="66C88363" w14:textId="77777777" w:rsidTr="00D94BCA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404D0BBF" w14:textId="77777777" w:rsidR="002C5F60" w:rsidRPr="000817B3" w:rsidRDefault="002C5F60" w:rsidP="00D94BCA">
            <w:pPr>
              <w:jc w:val="center"/>
              <w:rPr>
                <w:sz w:val="12"/>
                <w:szCs w:val="12"/>
              </w:rPr>
            </w:pPr>
            <w:r w:rsidRPr="000817B3">
              <w:rPr>
                <w:sz w:val="12"/>
                <w:szCs w:val="12"/>
              </w:rPr>
              <w:t>(до</w:t>
            </w:r>
            <w:r>
              <w:rPr>
                <w:sz w:val="12"/>
                <w:szCs w:val="12"/>
              </w:rPr>
              <w:t>л</w:t>
            </w:r>
            <w:r w:rsidRPr="000817B3">
              <w:rPr>
                <w:sz w:val="12"/>
                <w:szCs w:val="12"/>
              </w:rPr>
              <w:t>жность)</w:t>
            </w:r>
          </w:p>
        </w:tc>
      </w:tr>
      <w:tr w:rsidR="002C5F60" w14:paraId="0E3F6620" w14:textId="77777777" w:rsidTr="00D94BCA">
        <w:trPr>
          <w:jc w:val="right"/>
        </w:trPr>
        <w:tc>
          <w:tcPr>
            <w:tcW w:w="4028" w:type="dxa"/>
            <w:gridSpan w:val="3"/>
          </w:tcPr>
          <w:p w14:paraId="35656779" w14:textId="77777777" w:rsidR="002C5F60" w:rsidRPr="005352AF" w:rsidRDefault="002C5F60" w:rsidP="00D94BCA">
            <w:pPr>
              <w:jc w:val="center"/>
              <w:rPr>
                <w:sz w:val="24"/>
                <w:szCs w:val="24"/>
              </w:rPr>
            </w:pPr>
          </w:p>
        </w:tc>
      </w:tr>
      <w:tr w:rsidR="002C5F60" w14:paraId="223B2608" w14:textId="77777777" w:rsidTr="00D94BCA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313D92F2" w14:textId="77777777" w:rsidR="002C5F60" w:rsidRPr="000817B3" w:rsidRDefault="002C5F60" w:rsidP="00D94BC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(наименование организации)</w:t>
            </w:r>
          </w:p>
        </w:tc>
      </w:tr>
      <w:tr w:rsidR="002C5F60" w14:paraId="37CB10C7" w14:textId="77777777" w:rsidTr="00D94BCA">
        <w:trPr>
          <w:jc w:val="right"/>
        </w:trPr>
        <w:tc>
          <w:tcPr>
            <w:tcW w:w="1262" w:type="dxa"/>
            <w:tcBorders>
              <w:bottom w:val="single" w:sz="4" w:space="0" w:color="auto"/>
            </w:tcBorders>
          </w:tcPr>
          <w:p w14:paraId="522ECBC2" w14:textId="77777777" w:rsidR="002C5F60" w:rsidRDefault="002C5F60" w:rsidP="00D94BCA"/>
        </w:tc>
        <w:tc>
          <w:tcPr>
            <w:tcW w:w="236" w:type="dxa"/>
          </w:tcPr>
          <w:p w14:paraId="684BBCEC" w14:textId="77777777" w:rsidR="002C5F60" w:rsidRDefault="002C5F60" w:rsidP="00D94BCA"/>
        </w:tc>
        <w:tc>
          <w:tcPr>
            <w:tcW w:w="2530" w:type="dxa"/>
            <w:tcBorders>
              <w:bottom w:val="single" w:sz="4" w:space="0" w:color="auto"/>
            </w:tcBorders>
          </w:tcPr>
          <w:p w14:paraId="3C9B95B5" w14:textId="77777777" w:rsidR="002C5F60" w:rsidRDefault="002C5F60" w:rsidP="00D94BCA"/>
        </w:tc>
      </w:tr>
      <w:tr w:rsidR="002C5F60" w14:paraId="5F89F787" w14:textId="77777777" w:rsidTr="00D94BCA">
        <w:trPr>
          <w:jc w:val="right"/>
        </w:trPr>
        <w:tc>
          <w:tcPr>
            <w:tcW w:w="1262" w:type="dxa"/>
            <w:tcBorders>
              <w:top w:val="single" w:sz="4" w:space="0" w:color="auto"/>
            </w:tcBorders>
          </w:tcPr>
          <w:p w14:paraId="044F7BD6" w14:textId="77777777" w:rsidR="002C5F60" w:rsidRPr="00066FBD" w:rsidRDefault="002C5F60" w:rsidP="00D94BCA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(подпись)</w:t>
            </w:r>
          </w:p>
        </w:tc>
        <w:tc>
          <w:tcPr>
            <w:tcW w:w="236" w:type="dxa"/>
          </w:tcPr>
          <w:p w14:paraId="784E768A" w14:textId="77777777" w:rsidR="002C5F60" w:rsidRPr="00066FBD" w:rsidRDefault="002C5F60" w:rsidP="00D94BCA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30" w:type="dxa"/>
          </w:tcPr>
          <w:p w14:paraId="75267601" w14:textId="77777777" w:rsidR="002C5F60" w:rsidRPr="00066FBD" w:rsidRDefault="002C5F60" w:rsidP="00D94BCA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(инициалы, фамилия)</w:t>
            </w:r>
          </w:p>
        </w:tc>
      </w:tr>
      <w:tr w:rsidR="002C5F60" w14:paraId="07E7169F" w14:textId="77777777" w:rsidTr="00D94BCA">
        <w:trPr>
          <w:jc w:val="right"/>
        </w:trPr>
        <w:tc>
          <w:tcPr>
            <w:tcW w:w="4028" w:type="dxa"/>
            <w:gridSpan w:val="3"/>
          </w:tcPr>
          <w:p w14:paraId="4AE9D6ED" w14:textId="77777777" w:rsidR="002C5F60" w:rsidRPr="00C90DEA" w:rsidRDefault="002C5F60" w:rsidP="00D94B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«__» _________ 20__г.</w:t>
            </w:r>
          </w:p>
        </w:tc>
      </w:tr>
    </w:tbl>
    <w:p w14:paraId="475B810B" w14:textId="77777777" w:rsidR="002C5F60" w:rsidRPr="00AB0BAC" w:rsidRDefault="002C5F60" w:rsidP="002C5F60">
      <w:pPr>
        <w:rPr>
          <w:sz w:val="24"/>
        </w:rPr>
      </w:pPr>
    </w:p>
    <w:p w14:paraId="1C724E14" w14:textId="77777777" w:rsidR="002C5F60" w:rsidRPr="002C5F60" w:rsidRDefault="002C5F60" w:rsidP="002C5F60">
      <w:pPr>
        <w:jc w:val="center"/>
        <w:rPr>
          <w:b/>
          <w:szCs w:val="28"/>
        </w:rPr>
      </w:pPr>
      <w:r w:rsidRPr="002C5F60">
        <w:rPr>
          <w:b/>
          <w:szCs w:val="28"/>
        </w:rPr>
        <w:t xml:space="preserve">КАРТА ИДЕНТИФИКАЦИИ ОПАСНОСТЕЙ И ОЦЕНКИ РИСКОВ № </w:t>
      </w:r>
    </w:p>
    <w:p w14:paraId="682A08E4" w14:textId="77777777" w:rsidR="002C5F60" w:rsidRDefault="002C5F60" w:rsidP="002C5F60">
      <w:pPr>
        <w:jc w:val="center"/>
        <w:rPr>
          <w:b/>
          <w:szCs w:val="28"/>
        </w:rPr>
      </w:pPr>
      <w:r w:rsidRPr="002C5F60">
        <w:rPr>
          <w:b/>
          <w:szCs w:val="28"/>
        </w:rPr>
        <w:t>для _________________________</w:t>
      </w:r>
    </w:p>
    <w:p w14:paraId="2FA3F270" w14:textId="77777777" w:rsidR="00FD7B56" w:rsidRDefault="00FD7B56" w:rsidP="002C5F60">
      <w:pPr>
        <w:jc w:val="center"/>
        <w:rPr>
          <w:b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543"/>
      </w:tblGrid>
      <w:tr w:rsidR="00FD7B56" w14:paraId="682B928D" w14:textId="77777777" w:rsidTr="00FD7B56">
        <w:tc>
          <w:tcPr>
            <w:tcW w:w="5524" w:type="dxa"/>
          </w:tcPr>
          <w:p w14:paraId="3F9883D6" w14:textId="77777777" w:rsidR="00FD7B56" w:rsidRPr="00102293" w:rsidRDefault="00FD7B56" w:rsidP="00FD7B56">
            <w:pPr>
              <w:rPr>
                <w:b/>
                <w:sz w:val="24"/>
                <w:szCs w:val="24"/>
              </w:rPr>
            </w:pPr>
            <w:r w:rsidRPr="00102293">
              <w:rPr>
                <w:b/>
                <w:sz w:val="24"/>
                <w:szCs w:val="24"/>
              </w:rPr>
              <w:t>Ф.И.О. работника, занимающего рабочее место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bottom w:val="single" w:sz="12" w:space="0" w:color="auto"/>
            </w:tcBorders>
          </w:tcPr>
          <w:p w14:paraId="590677B7" w14:textId="77777777" w:rsidR="00FD7B56" w:rsidRPr="003A5FA9" w:rsidRDefault="00FD7B56" w:rsidP="00FD7B56">
            <w:pPr>
              <w:rPr>
                <w:b/>
                <w:szCs w:val="28"/>
              </w:rPr>
            </w:pPr>
          </w:p>
        </w:tc>
      </w:tr>
      <w:tr w:rsidR="00FD7B56" w14:paraId="4134E0D7" w14:textId="77777777" w:rsidTr="00FD7B56">
        <w:tc>
          <w:tcPr>
            <w:tcW w:w="5524" w:type="dxa"/>
          </w:tcPr>
          <w:p w14:paraId="6AA21AB7" w14:textId="77777777" w:rsidR="00FD7B56" w:rsidRPr="00102293" w:rsidRDefault="00FD7B56" w:rsidP="00FD7B56">
            <w:pPr>
              <w:rPr>
                <w:b/>
                <w:sz w:val="24"/>
                <w:szCs w:val="24"/>
              </w:rPr>
            </w:pPr>
            <w:r w:rsidRPr="00102293">
              <w:rPr>
                <w:b/>
                <w:sz w:val="24"/>
                <w:szCs w:val="24"/>
              </w:rPr>
              <w:t>Дата проведения оценки риска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</w:tcPr>
          <w:p w14:paraId="67E7C31B" w14:textId="77777777" w:rsidR="00FD7B56" w:rsidRDefault="00FD7B56" w:rsidP="00FD7B56">
            <w:pPr>
              <w:rPr>
                <w:b/>
                <w:szCs w:val="28"/>
              </w:rPr>
            </w:pPr>
          </w:p>
        </w:tc>
      </w:tr>
    </w:tbl>
    <w:p w14:paraId="24A25F84" w14:textId="77777777" w:rsidR="00FD7B56" w:rsidRDefault="00FD7B56" w:rsidP="002C5F60">
      <w:pPr>
        <w:jc w:val="center"/>
        <w:rPr>
          <w:b/>
          <w:szCs w:val="28"/>
        </w:rPr>
      </w:pPr>
    </w:p>
    <w:tbl>
      <w:tblPr>
        <w:tblStyle w:val="af1"/>
        <w:tblW w:w="14661" w:type="dxa"/>
        <w:tblLayout w:type="fixed"/>
        <w:tblLook w:val="04A0" w:firstRow="1" w:lastRow="0" w:firstColumn="1" w:lastColumn="0" w:noHBand="0" w:noVBand="1"/>
      </w:tblPr>
      <w:tblGrid>
        <w:gridCol w:w="562"/>
        <w:gridCol w:w="3436"/>
        <w:gridCol w:w="2093"/>
        <w:gridCol w:w="3960"/>
        <w:gridCol w:w="535"/>
        <w:gridCol w:w="711"/>
        <w:gridCol w:w="419"/>
        <w:gridCol w:w="701"/>
        <w:gridCol w:w="419"/>
        <w:gridCol w:w="701"/>
        <w:gridCol w:w="423"/>
        <w:gridCol w:w="701"/>
      </w:tblGrid>
      <w:tr w:rsidR="008A7214" w:rsidRPr="008A7214" w14:paraId="0A35CB5C" w14:textId="77777777" w:rsidTr="00D57547">
        <w:trPr>
          <w:trHeight w:val="836"/>
        </w:trPr>
        <w:tc>
          <w:tcPr>
            <w:tcW w:w="562" w:type="dxa"/>
            <w:vMerge w:val="restart"/>
            <w:vAlign w:val="center"/>
          </w:tcPr>
          <w:p w14:paraId="04370267" w14:textId="77777777" w:rsid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  <w:p w14:paraId="4D63ECC7" w14:textId="77777777" w:rsidR="008A7214" w:rsidRPr="008A7214" w:rsidRDefault="00D57547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436" w:type="dxa"/>
            <w:vMerge w:val="restart"/>
            <w:vAlign w:val="center"/>
          </w:tcPr>
          <w:p w14:paraId="0D7F7373" w14:textId="77777777" w:rsid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и наименование опасности, </w:t>
            </w:r>
            <w:r w:rsidR="00FD7B56">
              <w:rPr>
                <w:sz w:val="24"/>
                <w:szCs w:val="24"/>
              </w:rPr>
              <w:t>//</w:t>
            </w:r>
          </w:p>
          <w:p w14:paraId="6D7CBE7E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 риска</w:t>
            </w:r>
          </w:p>
        </w:tc>
        <w:tc>
          <w:tcPr>
            <w:tcW w:w="2093" w:type="dxa"/>
            <w:vMerge w:val="restart"/>
            <w:vAlign w:val="center"/>
          </w:tcPr>
          <w:p w14:paraId="65A4DF0F" w14:textId="77777777" w:rsidR="008A7214" w:rsidRPr="008A7214" w:rsidRDefault="00D57547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риска до, срочность мероприятия по профилактике </w:t>
            </w:r>
            <w:proofErr w:type="spellStart"/>
            <w:r>
              <w:rPr>
                <w:sz w:val="24"/>
                <w:szCs w:val="24"/>
              </w:rPr>
              <w:t>профриска</w:t>
            </w:r>
            <w:proofErr w:type="spellEnd"/>
          </w:p>
        </w:tc>
        <w:tc>
          <w:tcPr>
            <w:tcW w:w="3960" w:type="dxa"/>
            <w:vMerge w:val="restart"/>
            <w:vAlign w:val="center"/>
          </w:tcPr>
          <w:p w14:paraId="010E22E3" w14:textId="77777777" w:rsidR="008A7214" w:rsidRPr="008A7214" w:rsidRDefault="00D57547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Корректирующие мероприятия по снижению уровня риска</w:t>
            </w:r>
          </w:p>
        </w:tc>
        <w:tc>
          <w:tcPr>
            <w:tcW w:w="4610" w:type="dxa"/>
            <w:gridSpan w:val="8"/>
            <w:vAlign w:val="center"/>
          </w:tcPr>
          <w:p w14:paraId="165D092D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8A7214">
              <w:rPr>
                <w:sz w:val="24"/>
                <w:szCs w:val="24"/>
              </w:rPr>
              <w:t>Индекс профессионального</w:t>
            </w:r>
            <w:r>
              <w:rPr>
                <w:sz w:val="24"/>
                <w:szCs w:val="24"/>
              </w:rPr>
              <w:t xml:space="preserve"> риска (ИПР)</w:t>
            </w:r>
          </w:p>
        </w:tc>
      </w:tr>
      <w:tr w:rsidR="008A7214" w:rsidRPr="008A7214" w14:paraId="444E866A" w14:textId="77777777" w:rsidTr="00D57547">
        <w:trPr>
          <w:trHeight w:val="480"/>
        </w:trPr>
        <w:tc>
          <w:tcPr>
            <w:tcW w:w="562" w:type="dxa"/>
            <w:vMerge/>
            <w:vAlign w:val="center"/>
          </w:tcPr>
          <w:p w14:paraId="4CC73664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  <w:vMerge/>
            <w:vAlign w:val="center"/>
          </w:tcPr>
          <w:p w14:paraId="117E71BC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14:paraId="3ADDFB89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vAlign w:val="center"/>
          </w:tcPr>
          <w:p w14:paraId="7107801F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7CB1ECC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120" w:type="dxa"/>
            <w:gridSpan w:val="2"/>
            <w:vAlign w:val="center"/>
          </w:tcPr>
          <w:p w14:paraId="56694390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Пд</w:t>
            </w:r>
            <w:proofErr w:type="spellEnd"/>
          </w:p>
        </w:tc>
        <w:tc>
          <w:tcPr>
            <w:tcW w:w="1120" w:type="dxa"/>
            <w:gridSpan w:val="2"/>
            <w:vAlign w:val="center"/>
          </w:tcPr>
          <w:p w14:paraId="1F51C1C8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Пс</w:t>
            </w:r>
            <w:proofErr w:type="spellEnd"/>
          </w:p>
        </w:tc>
        <w:tc>
          <w:tcPr>
            <w:tcW w:w="1124" w:type="dxa"/>
            <w:gridSpan w:val="2"/>
            <w:vAlign w:val="center"/>
          </w:tcPr>
          <w:p w14:paraId="1E83E0A9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ИПР</w:t>
            </w:r>
          </w:p>
        </w:tc>
      </w:tr>
      <w:tr w:rsidR="008A7214" w:rsidRPr="008A7214" w14:paraId="211B0DF7" w14:textId="77777777" w:rsidTr="00D57547">
        <w:trPr>
          <w:trHeight w:val="420"/>
        </w:trPr>
        <w:tc>
          <w:tcPr>
            <w:tcW w:w="562" w:type="dxa"/>
            <w:vMerge/>
            <w:vAlign w:val="center"/>
          </w:tcPr>
          <w:p w14:paraId="1387743E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  <w:vMerge/>
            <w:vAlign w:val="center"/>
          </w:tcPr>
          <w:p w14:paraId="4E8318EF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14:paraId="16605B53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vAlign w:val="center"/>
          </w:tcPr>
          <w:p w14:paraId="099C321B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14:paraId="483AFD11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11" w:type="dxa"/>
            <w:vAlign w:val="center"/>
          </w:tcPr>
          <w:p w14:paraId="1A0B450D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419" w:type="dxa"/>
            <w:vAlign w:val="center"/>
          </w:tcPr>
          <w:p w14:paraId="3D64CF53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1" w:type="dxa"/>
            <w:vAlign w:val="center"/>
          </w:tcPr>
          <w:p w14:paraId="5F72878E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419" w:type="dxa"/>
            <w:vAlign w:val="center"/>
          </w:tcPr>
          <w:p w14:paraId="47C73BB6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1" w:type="dxa"/>
            <w:vAlign w:val="center"/>
          </w:tcPr>
          <w:p w14:paraId="414A88E3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423" w:type="dxa"/>
            <w:vAlign w:val="center"/>
          </w:tcPr>
          <w:p w14:paraId="63724926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1" w:type="dxa"/>
            <w:vAlign w:val="center"/>
          </w:tcPr>
          <w:p w14:paraId="326D2B18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</w:tr>
      <w:tr w:rsidR="008A7214" w:rsidRPr="00D57547" w14:paraId="689797A5" w14:textId="77777777" w:rsidTr="00D57547">
        <w:tc>
          <w:tcPr>
            <w:tcW w:w="562" w:type="dxa"/>
            <w:vAlign w:val="center"/>
          </w:tcPr>
          <w:p w14:paraId="25F372D5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</w:t>
            </w:r>
          </w:p>
        </w:tc>
        <w:tc>
          <w:tcPr>
            <w:tcW w:w="3436" w:type="dxa"/>
            <w:vAlign w:val="center"/>
          </w:tcPr>
          <w:p w14:paraId="07890E67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2</w:t>
            </w:r>
          </w:p>
        </w:tc>
        <w:tc>
          <w:tcPr>
            <w:tcW w:w="2093" w:type="dxa"/>
            <w:vAlign w:val="center"/>
          </w:tcPr>
          <w:p w14:paraId="2FFA41A9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3</w:t>
            </w:r>
          </w:p>
        </w:tc>
        <w:tc>
          <w:tcPr>
            <w:tcW w:w="3960" w:type="dxa"/>
            <w:vAlign w:val="center"/>
          </w:tcPr>
          <w:p w14:paraId="2EB5CBBC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0F55AEE3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5</w:t>
            </w:r>
          </w:p>
        </w:tc>
        <w:tc>
          <w:tcPr>
            <w:tcW w:w="711" w:type="dxa"/>
            <w:vAlign w:val="center"/>
          </w:tcPr>
          <w:p w14:paraId="6522E7CB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6</w:t>
            </w:r>
          </w:p>
        </w:tc>
        <w:tc>
          <w:tcPr>
            <w:tcW w:w="419" w:type="dxa"/>
            <w:vAlign w:val="center"/>
          </w:tcPr>
          <w:p w14:paraId="072352D5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7</w:t>
            </w:r>
          </w:p>
        </w:tc>
        <w:tc>
          <w:tcPr>
            <w:tcW w:w="701" w:type="dxa"/>
            <w:vAlign w:val="center"/>
          </w:tcPr>
          <w:p w14:paraId="712D610F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8</w:t>
            </w:r>
          </w:p>
        </w:tc>
        <w:tc>
          <w:tcPr>
            <w:tcW w:w="419" w:type="dxa"/>
            <w:vAlign w:val="center"/>
          </w:tcPr>
          <w:p w14:paraId="74F178AD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9</w:t>
            </w:r>
          </w:p>
        </w:tc>
        <w:tc>
          <w:tcPr>
            <w:tcW w:w="701" w:type="dxa"/>
            <w:vAlign w:val="center"/>
          </w:tcPr>
          <w:p w14:paraId="6EAF8B57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10</w:t>
            </w:r>
          </w:p>
        </w:tc>
        <w:tc>
          <w:tcPr>
            <w:tcW w:w="423" w:type="dxa"/>
            <w:vAlign w:val="center"/>
          </w:tcPr>
          <w:p w14:paraId="5F818A9B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11</w:t>
            </w:r>
          </w:p>
        </w:tc>
        <w:tc>
          <w:tcPr>
            <w:tcW w:w="701" w:type="dxa"/>
            <w:vAlign w:val="center"/>
          </w:tcPr>
          <w:p w14:paraId="07AF3BD9" w14:textId="77777777" w:rsidR="008A7214" w:rsidRPr="00D57547" w:rsidRDefault="00D57547" w:rsidP="008A7214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12</w:t>
            </w:r>
          </w:p>
        </w:tc>
      </w:tr>
      <w:tr w:rsidR="008A7214" w:rsidRPr="008A7214" w14:paraId="3EF1130B" w14:textId="77777777" w:rsidTr="00D57547">
        <w:trPr>
          <w:trHeight w:val="790"/>
        </w:trPr>
        <w:tc>
          <w:tcPr>
            <w:tcW w:w="562" w:type="dxa"/>
            <w:vAlign w:val="center"/>
          </w:tcPr>
          <w:p w14:paraId="1AA18E67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  <w:vAlign w:val="center"/>
          </w:tcPr>
          <w:p w14:paraId="42E0C9C1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Align w:val="center"/>
          </w:tcPr>
          <w:p w14:paraId="44A8BDC4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14:paraId="1884DB14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14:paraId="3BD53DB2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 w14:paraId="7EACAEAD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14:paraId="41B61AF5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02350971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9" w:type="dxa"/>
            <w:vAlign w:val="center"/>
          </w:tcPr>
          <w:p w14:paraId="47B7DEC3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73E9A6D8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vAlign w:val="center"/>
          </w:tcPr>
          <w:p w14:paraId="65B2B2AA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  <w:vAlign w:val="center"/>
          </w:tcPr>
          <w:p w14:paraId="137D09E3" w14:textId="77777777" w:rsidR="008A7214" w:rsidRPr="008A7214" w:rsidRDefault="008A7214" w:rsidP="008A7214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41747512" w14:textId="77777777" w:rsidR="00F14B41" w:rsidRDefault="00F14B41" w:rsidP="00F14B41">
      <w:pPr>
        <w:overflowPunct/>
        <w:autoSpaceDE/>
        <w:autoSpaceDN/>
        <w:adjustRightInd/>
        <w:spacing w:after="160" w:line="259" w:lineRule="auto"/>
        <w:jc w:val="right"/>
        <w:sectPr w:rsidR="00F14B41" w:rsidSect="00F14B41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81"/>
        </w:sectPr>
      </w:pPr>
      <w:r>
        <w:br w:type="page"/>
      </w:r>
    </w:p>
    <w:p w14:paraId="2BBC18D8" w14:textId="77777777" w:rsidR="00F14B41" w:rsidRPr="00F14B41" w:rsidRDefault="00F14B41" w:rsidP="00877844">
      <w:pPr>
        <w:pStyle w:val="2"/>
        <w:ind w:right="-569"/>
        <w:jc w:val="right"/>
      </w:pPr>
      <w:bookmarkStart w:id="19" w:name="_Toc97822517"/>
      <w:r w:rsidRPr="00F14B41">
        <w:lastRenderedPageBreak/>
        <w:t>Приложение 4</w:t>
      </w:r>
      <w:bookmarkEnd w:id="19"/>
    </w:p>
    <w:p w14:paraId="6A11E01F" w14:textId="77777777" w:rsidR="002C5F60" w:rsidRPr="00AF168D" w:rsidRDefault="00AF168D" w:rsidP="00877844">
      <w:pPr>
        <w:tabs>
          <w:tab w:val="left" w:pos="993"/>
        </w:tabs>
        <w:jc w:val="center"/>
        <w:rPr>
          <w:b/>
        </w:rPr>
      </w:pPr>
      <w:r w:rsidRPr="00AF168D">
        <w:rPr>
          <w:b/>
        </w:rPr>
        <w:t>РЕЕСТР</w:t>
      </w:r>
      <w:r w:rsidR="00877844" w:rsidRPr="00AF168D">
        <w:rPr>
          <w:b/>
        </w:rPr>
        <w:t xml:space="preserve"> ОПАСНОСТЕЙ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4"/>
        <w:gridCol w:w="790"/>
      </w:tblGrid>
      <w:tr w:rsidR="00F14B41" w:rsidRPr="0025793F" w14:paraId="68FDF95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ACFF44E" w14:textId="77777777" w:rsidR="00F14B41" w:rsidRPr="0025793F" w:rsidRDefault="00F14B41" w:rsidP="00790FC4">
            <w:pPr>
              <w:contextualSpacing/>
              <w:rPr>
                <w:sz w:val="24"/>
                <w:szCs w:val="24"/>
              </w:rPr>
            </w:pPr>
            <w:r w:rsidRPr="0025793F">
              <w:rPr>
                <w:sz w:val="24"/>
                <w:szCs w:val="24"/>
              </w:rPr>
              <w:t xml:space="preserve">Наименование опасности 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6DC3585" w14:textId="77777777" w:rsidR="00F14B41" w:rsidRPr="0025793F" w:rsidRDefault="00F14B41" w:rsidP="00790FC4">
            <w:pPr>
              <w:contextualSpacing/>
              <w:rPr>
                <w:sz w:val="24"/>
                <w:szCs w:val="24"/>
              </w:rPr>
            </w:pPr>
            <w:r w:rsidRPr="0025793F">
              <w:rPr>
                <w:sz w:val="24"/>
                <w:szCs w:val="24"/>
              </w:rPr>
              <w:t>Код</w:t>
            </w:r>
          </w:p>
        </w:tc>
      </w:tr>
      <w:tr w:rsidR="00F14B41" w:rsidRPr="0025793F" w14:paraId="0E5C8EC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253907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 xml:space="preserve">Опасности, связанные с воздействием аэрозолей преимущественно </w:t>
            </w:r>
            <w:proofErr w:type="spellStart"/>
            <w:r w:rsidRPr="00F14B41">
              <w:rPr>
                <w:b/>
                <w:sz w:val="24"/>
                <w:szCs w:val="24"/>
              </w:rPr>
              <w:t>фиброгенного</w:t>
            </w:r>
            <w:proofErr w:type="spellEnd"/>
            <w:r w:rsidRPr="00F14B41">
              <w:rPr>
                <w:b/>
                <w:sz w:val="24"/>
                <w:szCs w:val="24"/>
              </w:rPr>
              <w:t xml:space="preserve"> действия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ADAFE5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Аф</w:t>
            </w:r>
            <w:proofErr w:type="spellEnd"/>
          </w:p>
        </w:tc>
      </w:tr>
      <w:tr w:rsidR="00F14B41" w:rsidRPr="0025793F" w14:paraId="0A58ACF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FDD1D3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пыли на глаза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0B77D8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Аф1</w:t>
            </w:r>
          </w:p>
        </w:tc>
      </w:tr>
      <w:tr w:rsidR="00F14B41" w:rsidRPr="0025793F" w14:paraId="5A50853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6F06DA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повреждения органов дыхания частицами пыли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0AB650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Аф2</w:t>
            </w:r>
          </w:p>
        </w:tc>
      </w:tr>
      <w:tr w:rsidR="00F14B41" w:rsidRPr="0025793F" w14:paraId="09F0241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E1301C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пыли на кожу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A38A3C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Аф3</w:t>
            </w:r>
          </w:p>
        </w:tc>
      </w:tr>
      <w:tr w:rsidR="00F14B41" w:rsidRPr="0025793F" w14:paraId="69C8DB0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CA590E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выбросом пыли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6B49BC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Аф4</w:t>
            </w:r>
          </w:p>
        </w:tc>
      </w:tr>
      <w:tr w:rsidR="00F14B41" w:rsidRPr="0025793F" w14:paraId="7CBC9C7A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988D060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Опасности воздействия воздушных взвесей вредных химических веществ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0AECB5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Аф5</w:t>
            </w:r>
          </w:p>
        </w:tc>
      </w:tr>
      <w:tr w:rsidR="00F14B41" w:rsidRPr="0025793F" w14:paraId="167ACC6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ACBF186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на органы дыхания воздушных взвесей, содержащих смазочные масла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CFD8F9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Аф6</w:t>
            </w:r>
          </w:p>
        </w:tc>
      </w:tr>
      <w:tr w:rsidR="00F14B41" w:rsidRPr="0025793F" w14:paraId="76C6705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00073DF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на органы дыхания воздушных смесей, содержащих чистящие и обезжиривающие вещества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C69ED6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Аф7</w:t>
            </w:r>
          </w:p>
        </w:tc>
      </w:tr>
      <w:tr w:rsidR="00F14B41" w:rsidRPr="0025793F" w14:paraId="25761D9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5D1EB37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Барометрические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1397CD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Бр</w:t>
            </w:r>
            <w:proofErr w:type="spellEnd"/>
          </w:p>
        </w:tc>
      </w:tr>
      <w:tr w:rsidR="00F14B41" w:rsidRPr="0025793F" w14:paraId="14901BAA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F5AF903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неоптимального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барометрического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давления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00FADE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Бр1</w:t>
            </w:r>
          </w:p>
        </w:tc>
      </w:tr>
      <w:tr w:rsidR="00F14B41" w:rsidRPr="0025793F" w14:paraId="3F37C48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78215E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повышенного барометрического давления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4904F1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Бр2</w:t>
            </w:r>
          </w:p>
        </w:tc>
      </w:tr>
      <w:tr w:rsidR="00F14B41" w:rsidRPr="0025793F" w14:paraId="27067DAA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97C5E3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пониженного барометрического давления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336592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Бр3</w:t>
            </w:r>
          </w:p>
        </w:tc>
      </w:tr>
      <w:tr w:rsidR="00F14B41" w:rsidRPr="0025793F" w14:paraId="5805AAF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F0FB67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резкого изменения барометрического давления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8D755D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Бр4</w:t>
            </w:r>
          </w:p>
        </w:tc>
      </w:tr>
      <w:tr w:rsidR="00F14B41" w:rsidRPr="0025793F" w14:paraId="25AA7C6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C7CC1F6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биологического фактора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929DA5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Бф</w:t>
            </w:r>
            <w:proofErr w:type="spellEnd"/>
          </w:p>
        </w:tc>
      </w:tr>
      <w:tr w:rsidR="00F14B41" w:rsidRPr="0025793F" w14:paraId="2BCD2D6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873166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из-за воздействия микроорганизмов-продуцентов, препаратов, содержащих живые клетки и споры микроорганизмов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22EE32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Бф1</w:t>
            </w:r>
          </w:p>
        </w:tc>
      </w:tr>
      <w:tr w:rsidR="00F14B41" w:rsidRPr="0025793F" w14:paraId="2075149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9549BC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из-за контакта с патогенными микроорганизмами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DE8A0F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Бф2</w:t>
            </w:r>
          </w:p>
        </w:tc>
      </w:tr>
      <w:tr w:rsidR="00F14B41" w:rsidRPr="0025793F" w14:paraId="67FFF28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6A43A1A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Опасности из-за укуса переносчиков инфекций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555CF57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Бф3</w:t>
            </w:r>
          </w:p>
        </w:tc>
      </w:tr>
      <w:tr w:rsidR="00F14B41" w:rsidRPr="0025793F" w14:paraId="1BE2AAB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109030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заразится инфицированным материалом через укол, порез, царапины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1C634C1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Бф4</w:t>
            </w:r>
          </w:p>
        </w:tc>
      </w:tr>
      <w:tr w:rsidR="00F14B41" w:rsidRPr="0025793F" w14:paraId="1B784F6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1BB860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заражения вирусной инфекцией, приводящей к тяжелым заболеваниям работника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211445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Бф5</w:t>
            </w:r>
          </w:p>
        </w:tc>
      </w:tr>
      <w:tr w:rsidR="00F14B41" w:rsidRPr="0025793F" w14:paraId="762C368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18AA4B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вибрации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EDED8B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Вб</w:t>
            </w:r>
            <w:proofErr w:type="spellEnd"/>
          </w:p>
        </w:tc>
      </w:tr>
      <w:tr w:rsidR="00F14B41" w:rsidRPr="0025793F" w14:paraId="65749D8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9358BE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воздействия локальной вибрации при использовании ручных механизмов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643E35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Вб1</w:t>
            </w:r>
          </w:p>
        </w:tc>
      </w:tr>
      <w:tr w:rsidR="00F14B41" w:rsidRPr="0025793F" w14:paraId="699540A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5CCFF1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общей вибрации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463F40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Вб2</w:t>
            </w:r>
          </w:p>
        </w:tc>
      </w:tr>
      <w:tr w:rsidR="00F14B41" w:rsidRPr="0025793F" w14:paraId="33A737F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DDE2288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взрыва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DDF8967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Вз</w:t>
            </w:r>
            <w:proofErr w:type="spellEnd"/>
          </w:p>
        </w:tc>
      </w:tr>
      <w:tr w:rsidR="00F14B41" w:rsidRPr="0025793F" w14:paraId="610493D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11BE39D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самовозгорания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горючих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веществ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5F7DDC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Вз1</w:t>
            </w:r>
          </w:p>
        </w:tc>
      </w:tr>
      <w:tr w:rsidR="00F14B41" w:rsidRPr="0025793F" w14:paraId="3F2922B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7A8191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возникновения взрыва, происшедшего вследствие пожара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6D832F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Вз2</w:t>
            </w:r>
          </w:p>
        </w:tc>
      </w:tr>
      <w:tr w:rsidR="00F14B41" w:rsidRPr="0025793F" w14:paraId="1CB95FB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825F4FD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воздействия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ударной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волны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334695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Вз3</w:t>
            </w:r>
          </w:p>
        </w:tc>
      </w:tr>
      <w:tr w:rsidR="00F14B41" w:rsidRPr="0025793F" w14:paraId="070CED3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E99725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высокого давления при взрыве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FC3D69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Вз4</w:t>
            </w:r>
          </w:p>
        </w:tc>
      </w:tr>
      <w:tr w:rsidR="00F14B41" w:rsidRPr="0025793F" w14:paraId="218A1F8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5F47ECB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ожога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при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взрыве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FB0ED3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Вз5</w:t>
            </w:r>
          </w:p>
        </w:tc>
      </w:tr>
      <w:tr w:rsidR="00F14B41" w:rsidRPr="0025793F" w14:paraId="4CD365B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AE8DDE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обрушения горных пород при взрыве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296C36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Вз6</w:t>
            </w:r>
          </w:p>
        </w:tc>
      </w:tr>
      <w:tr w:rsidR="00F14B41" w:rsidRPr="0025793F" w14:paraId="673CD8DA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4F1FDC3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Опасность, связанная с дегустацией пищевых продуктов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2A10B57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Дп</w:t>
            </w:r>
            <w:proofErr w:type="spellEnd"/>
          </w:p>
        </w:tc>
      </w:tr>
      <w:tr w:rsidR="00F14B41" w:rsidRPr="0025793F" w14:paraId="41149DD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45811A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дегустацией отравленной пищи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1A9906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Дп1</w:t>
            </w:r>
          </w:p>
        </w:tc>
      </w:tr>
      <w:tr w:rsidR="00F14B41" w:rsidRPr="0025793F" w14:paraId="2B9BB19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EF95C8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животных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F5FDC8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Жв</w:t>
            </w:r>
            <w:proofErr w:type="spellEnd"/>
          </w:p>
        </w:tc>
      </w:tr>
      <w:tr w:rsidR="00F14B41" w:rsidRPr="0025793F" w14:paraId="41CC597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EF9789A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укуса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394780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Жв1</w:t>
            </w:r>
          </w:p>
        </w:tc>
      </w:tr>
      <w:tr w:rsidR="00F14B41" w:rsidRPr="0025793F" w14:paraId="106E9AE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791E0CF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разрыва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26A3B3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Жв2</w:t>
            </w:r>
          </w:p>
        </w:tc>
      </w:tr>
      <w:tr w:rsidR="00F14B41" w:rsidRPr="0025793F" w14:paraId="6CA3E41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E39554C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раздавливания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88A4C7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Жв3</w:t>
            </w:r>
          </w:p>
        </w:tc>
      </w:tr>
      <w:tr w:rsidR="00F14B41" w:rsidRPr="0025793F" w14:paraId="4291961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67334FA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заражения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CC4522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Жв4</w:t>
            </w:r>
          </w:p>
        </w:tc>
      </w:tr>
      <w:tr w:rsidR="00F14B41" w:rsidRPr="0025793F" w14:paraId="52DEC30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638A37C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воздействия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выделений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5E4BAC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Жв5</w:t>
            </w:r>
          </w:p>
        </w:tc>
      </w:tr>
      <w:tr w:rsidR="00F14B41" w:rsidRPr="0025793F" w14:paraId="3DE8C9F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6EDCA9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ионизирующих излучений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B82399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Ии</w:t>
            </w:r>
            <w:proofErr w:type="spellEnd"/>
          </w:p>
        </w:tc>
      </w:tr>
      <w:tr w:rsidR="00F14B41" w:rsidRPr="0025793F" w14:paraId="1F784B9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699270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гамма-излучения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C7C1681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Ии1</w:t>
            </w:r>
          </w:p>
        </w:tc>
      </w:tr>
      <w:tr w:rsidR="00F14B41" w:rsidRPr="0025793F" w14:paraId="6D9FCEA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4F811C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рентгеновского излучения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BCEF52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Ии2</w:t>
            </w:r>
          </w:p>
        </w:tc>
      </w:tr>
      <w:tr w:rsidR="00F14B41" w:rsidRPr="0025793F" w14:paraId="21CDC55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6C7D5A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lastRenderedPageBreak/>
              <w:t>Опасность, связанная с воздействием альфа-, бета-излучений, электронного или ионного и нейтронного излучении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B5D352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Ии3</w:t>
            </w:r>
          </w:p>
        </w:tc>
      </w:tr>
      <w:tr w:rsidR="00F14B41" w:rsidRPr="0025793F" w14:paraId="2970F3C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E181A6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неионизирующих излучений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DB8E68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Ин</w:t>
            </w:r>
            <w:proofErr w:type="spellEnd"/>
          </w:p>
        </w:tc>
      </w:tr>
      <w:tr w:rsidR="00F14B41" w:rsidRPr="0025793F" w14:paraId="66D9551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D45FE1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ослаблением геомагнитного поля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132043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Ин1</w:t>
            </w:r>
          </w:p>
        </w:tc>
      </w:tr>
      <w:tr w:rsidR="00F14B41" w:rsidRPr="0025793F" w14:paraId="366B875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AA1AD9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электростатического поля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78D651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Ин2</w:t>
            </w:r>
          </w:p>
        </w:tc>
      </w:tr>
      <w:tr w:rsidR="00F14B41" w:rsidRPr="0025793F" w14:paraId="08656EA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633A44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постоянного магнитного поля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6319D1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Ин3</w:t>
            </w:r>
          </w:p>
        </w:tc>
      </w:tr>
      <w:tr w:rsidR="00F14B41" w:rsidRPr="0025793F" w14:paraId="5690AF2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651CB1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электрического поля промышленной частоты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AE8F87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Ин4</w:t>
            </w:r>
          </w:p>
        </w:tc>
      </w:tr>
      <w:tr w:rsidR="00F14B41" w:rsidRPr="0025793F" w14:paraId="72453E4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79CD87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магнитного поля промышленной частоты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72930E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Ин5</w:t>
            </w:r>
          </w:p>
        </w:tc>
      </w:tr>
      <w:tr w:rsidR="00F14B41" w:rsidRPr="0025793F" w14:paraId="2733A7B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572B3AE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от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электромагнитных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излучений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C64198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Ин6</w:t>
            </w:r>
          </w:p>
        </w:tc>
      </w:tr>
      <w:tr w:rsidR="00F14B41" w:rsidRPr="0025793F" w14:paraId="73F1409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3B6959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лазерного излучения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E948CF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Ин7</w:t>
            </w:r>
          </w:p>
        </w:tc>
      </w:tr>
      <w:tr w:rsidR="00F14B41" w:rsidRPr="0025793F" w14:paraId="2D5D78D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947BEA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ультрафиолетового излучения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06A697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Ин8</w:t>
            </w:r>
          </w:p>
        </w:tc>
      </w:tr>
      <w:tr w:rsidR="00F14B41" w:rsidRPr="0025793F" w14:paraId="36065DD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5F18BD2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ультразвука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E8DEE9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Ин9</w:t>
            </w:r>
          </w:p>
        </w:tc>
      </w:tr>
      <w:tr w:rsidR="00F14B41" w:rsidRPr="0025793F" w14:paraId="4ACAF1A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D4AABD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 из-за недостатка кислорода в воздухе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4AE38E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Кл</w:t>
            </w:r>
            <w:proofErr w:type="spellEnd"/>
          </w:p>
        </w:tc>
      </w:tr>
      <w:tr w:rsidR="00F14B41" w:rsidRPr="0025793F" w14:paraId="23ABFAE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6A582C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недостатка кислорода в замкнутых технологических емкостях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697412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Кл1</w:t>
            </w:r>
          </w:p>
        </w:tc>
      </w:tr>
      <w:tr w:rsidR="00F14B41" w:rsidRPr="0025793F" w14:paraId="110271A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7C4E8C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недостатка кислорода из-за вытеснения его другими газами или жидкостями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823D07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Кл2</w:t>
            </w:r>
          </w:p>
        </w:tc>
      </w:tr>
      <w:tr w:rsidR="00F14B41" w:rsidRPr="0025793F" w14:paraId="1E67EE9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5CFD616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недостатка кислорода в подземных сооружениях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154D47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Кл3</w:t>
            </w:r>
          </w:p>
        </w:tc>
      </w:tr>
      <w:tr w:rsidR="00F14B41" w:rsidRPr="0025793F" w14:paraId="1CA08BF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437E48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недостатка кислорода в безвоздушных средах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F46DD3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Кл4</w:t>
            </w:r>
          </w:p>
        </w:tc>
      </w:tr>
      <w:tr w:rsidR="00F14B41" w:rsidRPr="0025793F" w14:paraId="04281FA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625B960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микроклимата и климатические опасности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045786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Мк</w:t>
            </w:r>
            <w:proofErr w:type="spellEnd"/>
          </w:p>
        </w:tc>
      </w:tr>
      <w:tr w:rsidR="00F14B41" w:rsidRPr="0025793F" w14:paraId="5439032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252C0D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пониженных температур воздуха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BBC5C9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Мк1</w:t>
            </w:r>
          </w:p>
        </w:tc>
      </w:tr>
      <w:tr w:rsidR="00F14B41" w:rsidRPr="0025793F" w14:paraId="0FDA421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A39EB42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B03121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Мк2</w:t>
            </w:r>
          </w:p>
        </w:tc>
      </w:tr>
      <w:tr w:rsidR="00F14B41" w:rsidRPr="0025793F" w14:paraId="453E9E8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326539B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воздействия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влажности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06246B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Мк3</w:t>
            </w:r>
          </w:p>
        </w:tc>
      </w:tr>
      <w:tr w:rsidR="00F14B41" w:rsidRPr="0025793F" w14:paraId="2AD4718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E55BEE0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A88529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Мк4</w:t>
            </w:r>
          </w:p>
        </w:tc>
      </w:tr>
      <w:tr w:rsidR="00F14B41" w:rsidRPr="0025793F" w14:paraId="72ADC7A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314DEC7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Механические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2B346B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Мх</w:t>
            </w:r>
            <w:proofErr w:type="spellEnd"/>
          </w:p>
        </w:tc>
      </w:tr>
      <w:tr w:rsidR="00F14B41" w:rsidRPr="0025793F" w14:paraId="50890A3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FD2443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F14B41">
              <w:rPr>
                <w:sz w:val="24"/>
                <w:szCs w:val="24"/>
              </w:rPr>
              <w:t>подскальзывании</w:t>
            </w:r>
            <w:proofErr w:type="spellEnd"/>
            <w:r w:rsidRPr="00F14B41">
              <w:rPr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08EC78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</w:t>
            </w:r>
          </w:p>
        </w:tc>
      </w:tr>
      <w:tr w:rsidR="00F14B41" w:rsidRPr="0025793F" w14:paraId="2150934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45AA69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наматывания волос, частей одежды, средств индивидуальной защиты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4B5E64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Мх10</w:t>
            </w:r>
          </w:p>
        </w:tc>
      </w:tr>
      <w:tr w:rsidR="00F14B41" w:rsidRPr="0025793F" w14:paraId="05E914C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B2DED72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жидкости под давлением при выбросе (прорыве)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BFAF72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Мх11</w:t>
            </w:r>
          </w:p>
        </w:tc>
      </w:tr>
      <w:tr w:rsidR="00F14B41" w:rsidRPr="0025793F" w14:paraId="51F862A2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9CEB5D6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газа под давлением при выбросе (прорыве)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A22BEA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Мх12</w:t>
            </w:r>
          </w:p>
        </w:tc>
      </w:tr>
      <w:tr w:rsidR="00F14B41" w:rsidRPr="0025793F" w14:paraId="4C9DE74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0ECBE83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механического упругого элемента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555836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Мх13</w:t>
            </w:r>
          </w:p>
        </w:tc>
      </w:tr>
      <w:tr w:rsidR="00F14B41" w:rsidRPr="0025793F" w14:paraId="134C1B1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0BE2366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 xml:space="preserve">Опасность </w:t>
            </w:r>
            <w:proofErr w:type="spellStart"/>
            <w:r w:rsidRPr="00F14B41">
              <w:rPr>
                <w:sz w:val="24"/>
                <w:szCs w:val="24"/>
              </w:rPr>
              <w:t>травмирования</w:t>
            </w:r>
            <w:proofErr w:type="spellEnd"/>
            <w:r w:rsidRPr="00F14B41">
              <w:rPr>
                <w:sz w:val="24"/>
                <w:szCs w:val="24"/>
              </w:rPr>
              <w:t xml:space="preserve"> от трения или абразивного воздействия при соприкосновении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960D80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Мх14</w:t>
            </w:r>
          </w:p>
        </w:tc>
      </w:tr>
      <w:tr w:rsidR="00F14B41" w:rsidRPr="0025793F" w14:paraId="1FC2B75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9B85B7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раздавливания, в том числе из-за наезда транспортного средства, из-за попадания под движущиеся части механизмов, из-за обрушения горной породы, из-за падения пиломатериалов, из-за падения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09A6FD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Мх15</w:t>
            </w:r>
          </w:p>
        </w:tc>
      </w:tr>
      <w:tr w:rsidR="00F14B41" w:rsidRPr="0025793F" w14:paraId="457E180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BFFA18E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падения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груза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8E5731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Мх16</w:t>
            </w:r>
          </w:p>
        </w:tc>
      </w:tr>
      <w:tr w:rsidR="00F14B41" w:rsidRPr="0025793F" w14:paraId="6B823D6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16C54A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разрезания, отрезания от воздействия острых кромок при контакте с незащищенными участками тела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3F8668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Мх17</w:t>
            </w:r>
          </w:p>
        </w:tc>
      </w:tr>
      <w:tr w:rsidR="00F14B41" w:rsidRPr="0025793F" w14:paraId="02C561D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E7A9BF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0BF379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Мх18</w:t>
            </w:r>
          </w:p>
        </w:tc>
      </w:tr>
      <w:tr w:rsidR="00F14B41" w:rsidRPr="0025793F" w14:paraId="55482E3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94867B3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воздействия режущих инструментов (дисковые ножи, дисковые пилы)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9BF270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Мх19</w:t>
            </w:r>
          </w:p>
        </w:tc>
      </w:tr>
      <w:tr w:rsidR="00F14B41" w:rsidRPr="0025793F" w14:paraId="721F3BB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D21366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падения с высоты, в том числе из-за отсутствия ограждения, из-за обрыва троса, в котлован, в шахту при подъеме или спуске при нештатной ситуации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E30685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Мх2</w:t>
            </w:r>
          </w:p>
        </w:tc>
      </w:tr>
      <w:tr w:rsidR="00F14B41" w:rsidRPr="0025793F" w14:paraId="403E665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34326E9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разрыва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238987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Мх20</w:t>
            </w:r>
          </w:p>
        </w:tc>
      </w:tr>
      <w:tr w:rsidR="00F14B41" w:rsidRPr="0025793F" w14:paraId="2337177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4EA337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lastRenderedPageBreak/>
              <w:t xml:space="preserve">Опасность </w:t>
            </w:r>
            <w:proofErr w:type="spellStart"/>
            <w:r w:rsidRPr="00F14B41">
              <w:rPr>
                <w:sz w:val="24"/>
                <w:szCs w:val="24"/>
              </w:rPr>
              <w:t>травмирования</w:t>
            </w:r>
            <w:proofErr w:type="spellEnd"/>
            <w:r w:rsidRPr="00F14B41">
              <w:rPr>
                <w:sz w:val="24"/>
                <w:szCs w:val="24"/>
              </w:rPr>
              <w:t>, в том числе в результате выброса подвижной обрабатываемой детали, падающими или выбрасываемыми предметами, движущимися частями оборудования, осколками при обрушении горной породы, снегом и (или) льдом, упавшими с крыш зданий и сооружений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7C6083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Мх21</w:t>
            </w:r>
          </w:p>
        </w:tc>
      </w:tr>
      <w:tr w:rsidR="00F14B41" w:rsidRPr="0025793F" w14:paraId="7CAE7F6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38B8A52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падения из-за внезапного появления на пути следования большого перепада высот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B4622B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Мх3</w:t>
            </w:r>
          </w:p>
        </w:tc>
      </w:tr>
      <w:tr w:rsidR="00F14B41" w:rsidRPr="0025793F" w14:paraId="0691C41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D5B543C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удара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3BB615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Мх4</w:t>
            </w:r>
          </w:p>
        </w:tc>
      </w:tr>
      <w:tr w:rsidR="00F14B41" w:rsidRPr="0025793F" w14:paraId="53C8A3D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11B468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быть уколотым или проткнутым в результате воздействия движущихся колющих частей механизмов, машин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E6E2D3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Мх5</w:t>
            </w:r>
          </w:p>
        </w:tc>
      </w:tr>
      <w:tr w:rsidR="00F14B41" w:rsidRPr="0025793F" w14:paraId="6EBD54E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3415BC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 xml:space="preserve">Опасность </w:t>
            </w:r>
            <w:proofErr w:type="spellStart"/>
            <w:r w:rsidRPr="00F14B41">
              <w:rPr>
                <w:sz w:val="24"/>
                <w:szCs w:val="24"/>
              </w:rPr>
              <w:t>натыкания</w:t>
            </w:r>
            <w:proofErr w:type="spellEnd"/>
            <w:r w:rsidRPr="00F14B41">
              <w:rPr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D6B76E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Мх6</w:t>
            </w:r>
          </w:p>
        </w:tc>
      </w:tr>
      <w:tr w:rsidR="00F14B41" w:rsidRPr="0025793F" w14:paraId="0D80E61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0702692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запутаться, в том числе в растянутых по полу сварочных проводах, тросах, нитях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9848F7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Мх7</w:t>
            </w:r>
          </w:p>
        </w:tc>
      </w:tr>
      <w:tr w:rsidR="00F14B41" w:rsidRPr="0025793F" w14:paraId="37D0EE1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50868C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затягивания или попадания в ловушку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EA8ABB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Мх8</w:t>
            </w:r>
          </w:p>
        </w:tc>
      </w:tr>
      <w:tr w:rsidR="00F14B41" w:rsidRPr="0025793F" w14:paraId="1A05084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549C070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затягивания в подвижные части машин и механизмов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96886B7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Мх9</w:t>
            </w:r>
          </w:p>
        </w:tc>
      </w:tr>
      <w:tr w:rsidR="00F14B41" w:rsidRPr="0025793F" w14:paraId="5C07672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E1A5D0F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насилия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470F22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Нл</w:t>
            </w:r>
            <w:proofErr w:type="spellEnd"/>
          </w:p>
        </w:tc>
      </w:tr>
      <w:tr w:rsidR="00F14B41" w:rsidRPr="0025793F" w14:paraId="66FB2D5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30C8BC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35BE20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Нл1</w:t>
            </w:r>
          </w:p>
        </w:tc>
      </w:tr>
      <w:tr w:rsidR="00F14B41" w:rsidRPr="0025793F" w14:paraId="1502C72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D0733A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856623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Нл2</w:t>
            </w:r>
          </w:p>
        </w:tc>
      </w:tr>
      <w:tr w:rsidR="00F14B41" w:rsidRPr="0025793F" w14:paraId="6E320E7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69FD21B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воздействия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огнестрельного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оружия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C4C179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Нл3</w:t>
            </w:r>
          </w:p>
        </w:tc>
      </w:tr>
      <w:tr w:rsidR="00F14B41" w:rsidRPr="0025793F" w14:paraId="29C4F1C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162BD4F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насекомых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40548C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Нс</w:t>
            </w:r>
            <w:proofErr w:type="spellEnd"/>
          </w:p>
        </w:tc>
      </w:tr>
      <w:tr w:rsidR="00F14B41" w:rsidRPr="0025793F" w14:paraId="393C7BB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37C14B9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укуса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насекомыми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A339DE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Нс1</w:t>
            </w:r>
          </w:p>
        </w:tc>
      </w:tr>
      <w:tr w:rsidR="00F14B41" w:rsidRPr="0025793F" w14:paraId="564ACCF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062A6B8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попадания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en-US"/>
              </w:rPr>
              <w:t>организм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3A2C42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Нс2</w:t>
            </w:r>
          </w:p>
        </w:tc>
      </w:tr>
      <w:tr w:rsidR="00F14B41" w:rsidRPr="0025793F" w14:paraId="29D5211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EA57181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инвазий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гельминтов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C00129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Нс3</w:t>
            </w:r>
          </w:p>
        </w:tc>
      </w:tr>
      <w:tr w:rsidR="00F14B41" w:rsidRPr="0025793F" w14:paraId="5C6304F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0623B4D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обрушения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389E6A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Об</w:t>
            </w:r>
            <w:proofErr w:type="spellEnd"/>
          </w:p>
        </w:tc>
      </w:tr>
      <w:tr w:rsidR="00F14B41" w:rsidRPr="0025793F" w14:paraId="162A0B4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DC23F36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обрушения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подземных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конструкций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FFFDF6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Об1</w:t>
            </w:r>
          </w:p>
        </w:tc>
      </w:tr>
      <w:tr w:rsidR="00F14B41" w:rsidRPr="0025793F" w14:paraId="1786A91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60021C6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обрушения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наземных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конструкций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E1C877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Об2</w:t>
            </w:r>
          </w:p>
        </w:tc>
      </w:tr>
      <w:tr w:rsidR="00F14B41" w:rsidRPr="0025793F" w14:paraId="12ED54C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411B9AA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организационными недостатками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70C6E3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Ор</w:t>
            </w:r>
            <w:proofErr w:type="spellEnd"/>
          </w:p>
        </w:tc>
      </w:tr>
      <w:tr w:rsidR="00F14B41" w:rsidRPr="0025793F" w14:paraId="56FD40B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5DA287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D50273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Ор1</w:t>
            </w:r>
          </w:p>
        </w:tc>
      </w:tr>
      <w:tr w:rsidR="00F14B41" w:rsidRPr="0025793F" w14:paraId="7410D40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CA8C79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отсутствием описанных мероприятий (содержания действий) при возникновении неисправностей (опасных ситуаций) при обслуживании устройств, оборудования, приборов или при использовании биологически опасных веществ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1FD78D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Ор2</w:t>
            </w:r>
          </w:p>
        </w:tc>
      </w:tr>
      <w:tr w:rsidR="00F14B41" w:rsidRPr="0025793F" w14:paraId="0D20A2B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4A2CBD0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отсутствием на рабочем месте перечня возможных аварий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471CF0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Ор3</w:t>
            </w:r>
          </w:p>
        </w:tc>
      </w:tr>
      <w:tr w:rsidR="00F14B41" w:rsidRPr="0025793F" w14:paraId="4CD28E2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80F893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710066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Ор4</w:t>
            </w:r>
          </w:p>
        </w:tc>
      </w:tr>
      <w:tr w:rsidR="00F14B41" w:rsidRPr="0025793F" w14:paraId="1812FDF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4A58913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D887C3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Ор5</w:t>
            </w:r>
          </w:p>
        </w:tc>
      </w:tr>
      <w:tr w:rsidR="00F14B41" w:rsidRPr="0025793F" w14:paraId="595DFCF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BA4A87F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6E0CE7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Ор6</w:t>
            </w:r>
          </w:p>
        </w:tc>
      </w:tr>
      <w:tr w:rsidR="00F14B41" w:rsidRPr="0025793F" w14:paraId="47C2296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5BE064B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пожара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6042311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Пж</w:t>
            </w:r>
            <w:proofErr w:type="spellEnd"/>
          </w:p>
        </w:tc>
      </w:tr>
      <w:tr w:rsidR="00F14B41" w:rsidRPr="0025793F" w14:paraId="1E1E9E4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EBA3EC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A0788F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Пж1</w:t>
            </w:r>
          </w:p>
        </w:tc>
      </w:tr>
      <w:tr w:rsidR="00F14B41" w:rsidRPr="0025793F" w14:paraId="0367978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7AB2A98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воспламенения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C8DB50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Пж2</w:t>
            </w:r>
          </w:p>
        </w:tc>
      </w:tr>
      <w:tr w:rsidR="00F14B41" w:rsidRPr="0025793F" w14:paraId="72212A6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82CEDC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открытого пламени при пожаре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EAB066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Пж3</w:t>
            </w:r>
          </w:p>
        </w:tc>
      </w:tr>
      <w:tr w:rsidR="00F14B41" w:rsidRPr="0025793F" w14:paraId="618CAFE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D63B55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повышенной температуры окружающей среды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53085D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Пж4</w:t>
            </w:r>
          </w:p>
        </w:tc>
      </w:tr>
      <w:tr w:rsidR="00F14B41" w:rsidRPr="0025793F" w14:paraId="37AFE97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D45F0EF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пониженной концентрации кислорода в воздухе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F38F8D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Пж5</w:t>
            </w:r>
          </w:p>
        </w:tc>
      </w:tr>
      <w:tr w:rsidR="00F14B41" w:rsidRPr="0025793F" w14:paraId="1DC4E3A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29C3007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воздействия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огнетушащих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веществ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CEB666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Пж6</w:t>
            </w:r>
          </w:p>
        </w:tc>
      </w:tr>
      <w:tr w:rsidR="00F14B41" w:rsidRPr="0025793F" w14:paraId="657E05C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55F1E5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lastRenderedPageBreak/>
              <w:t>Опасность воздействия осколков частей разрушившихся зданий, сооружений, строений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D1CD0A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Пж7</w:t>
            </w:r>
          </w:p>
        </w:tc>
      </w:tr>
      <w:tr w:rsidR="00F14B41" w:rsidRPr="0025793F" w14:paraId="4E7C120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EAFFB4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 из-за расположения рабочего места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047D32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Рм</w:t>
            </w:r>
            <w:proofErr w:type="spellEnd"/>
          </w:p>
        </w:tc>
      </w:tr>
      <w:tr w:rsidR="00F14B41" w:rsidRPr="0025793F" w14:paraId="457DD89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8CD4DE0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Опасности выполнения электромонтажных работ на столбах, опорах высоковольтных передач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73132F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Рм1</w:t>
            </w:r>
          </w:p>
        </w:tc>
      </w:tr>
      <w:tr w:rsidR="00F14B41" w:rsidRPr="0025793F" w14:paraId="6690872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7EC14E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при выполнении альпинистских работ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6EA537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Рм2</w:t>
            </w:r>
          </w:p>
        </w:tc>
      </w:tr>
      <w:tr w:rsidR="00F14B41" w:rsidRPr="0025793F" w14:paraId="362F947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19E6A6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выполнения кровельных работ на крышах, имеющих большой угол наклона рабочей поверхности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5645C2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Рм3</w:t>
            </w:r>
          </w:p>
        </w:tc>
      </w:tr>
      <w:tr w:rsidR="00F14B41" w:rsidRPr="0025793F" w14:paraId="28E62D5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A5E71D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выполнением работ на значительной глубине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442272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Рм4</w:t>
            </w:r>
          </w:p>
        </w:tc>
      </w:tr>
      <w:tr w:rsidR="00F14B41" w:rsidRPr="0025793F" w14:paraId="051F7AD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16702D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выполнением работ под землей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7E55CA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Рм5</w:t>
            </w:r>
          </w:p>
        </w:tc>
      </w:tr>
      <w:tr w:rsidR="00F14B41" w:rsidRPr="0025793F" w14:paraId="46A5B2C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3B912C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выполнением работ в туннелях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E113ED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Рм6</w:t>
            </w:r>
          </w:p>
        </w:tc>
      </w:tr>
      <w:tr w:rsidR="00F14B41" w:rsidRPr="0025793F" w14:paraId="04E1F0C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DC92861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выполнения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водолазных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работ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91EFD2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Рм7</w:t>
            </w:r>
          </w:p>
        </w:tc>
      </w:tr>
      <w:tr w:rsidR="00F14B41" w:rsidRPr="0025793F" w14:paraId="0D12060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ADE933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растений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7C2F3D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Рт</w:t>
            </w:r>
            <w:proofErr w:type="spellEnd"/>
          </w:p>
        </w:tc>
      </w:tr>
      <w:tr w:rsidR="00F14B41" w:rsidRPr="0025793F" w14:paraId="7D59269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77E22E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пыльцы, фитонцидов и других веществ, выделяемых растениями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D0E6C3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Рт1</w:t>
            </w:r>
          </w:p>
        </w:tc>
      </w:tr>
      <w:tr w:rsidR="00F14B41" w:rsidRPr="0025793F" w14:paraId="7E2D3F52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02AF8D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ожога выделяемыми растениями веществами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B99967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Рт2</w:t>
            </w:r>
          </w:p>
        </w:tc>
      </w:tr>
      <w:tr w:rsidR="00F14B41" w:rsidRPr="0025793F" w14:paraId="59D1CD3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8E317B7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пореза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растениями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B1182C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Рт3</w:t>
            </w:r>
          </w:p>
        </w:tc>
      </w:tr>
      <w:tr w:rsidR="00F14B41" w:rsidRPr="0025793F" w14:paraId="5489C21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0BAFCD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световой среды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0839F7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Св</w:t>
            </w:r>
            <w:proofErr w:type="spellEnd"/>
          </w:p>
        </w:tc>
      </w:tr>
      <w:tr w:rsidR="00F14B41" w:rsidRPr="0025793F" w14:paraId="7EE6EAB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3E7E41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22635B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Св1</w:t>
            </w:r>
          </w:p>
        </w:tc>
      </w:tr>
      <w:tr w:rsidR="00F14B41" w:rsidRPr="0025793F" w14:paraId="25FA287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BC774C0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повышенной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яркости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света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DD6D6C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Св2</w:t>
            </w:r>
          </w:p>
        </w:tc>
      </w:tr>
      <w:tr w:rsidR="00F14B41" w:rsidRPr="0025793F" w14:paraId="7FDF6CA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8F05D51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пониженной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контрастности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838A35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Св3</w:t>
            </w:r>
          </w:p>
        </w:tc>
      </w:tr>
      <w:tr w:rsidR="00F14B41" w:rsidRPr="0025793F" w14:paraId="682E5E2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957AB3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применением средств индивидуальной защиты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3503C8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Сз</w:t>
            </w:r>
            <w:proofErr w:type="spellEnd"/>
          </w:p>
        </w:tc>
      </w:tr>
      <w:tr w:rsidR="00F14B41" w:rsidRPr="0025793F" w14:paraId="526C51F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5DE119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355ECD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Сз1</w:t>
            </w:r>
          </w:p>
        </w:tc>
      </w:tr>
      <w:tr w:rsidR="00F14B41" w:rsidRPr="0025793F" w14:paraId="74E3569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0916AB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5B7BD3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Сз2</w:t>
            </w:r>
          </w:p>
        </w:tc>
      </w:tr>
      <w:tr w:rsidR="00F14B41" w:rsidRPr="0025793F" w14:paraId="4B3E34E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07E2770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отравления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2BBD74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Сз3</w:t>
            </w:r>
          </w:p>
        </w:tc>
      </w:tr>
      <w:tr w:rsidR="00F14B41" w:rsidRPr="0025793F" w14:paraId="7565C8E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C805CA8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Термические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36F719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Тм</w:t>
            </w:r>
            <w:proofErr w:type="spellEnd"/>
          </w:p>
        </w:tc>
      </w:tr>
      <w:tr w:rsidR="00F14B41" w:rsidRPr="0025793F" w14:paraId="583A827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CD858D2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ожога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2D45E81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Тм1</w:t>
            </w:r>
          </w:p>
        </w:tc>
      </w:tr>
      <w:tr w:rsidR="00F14B41" w:rsidRPr="0025793F" w14:paraId="1D89C2CA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7ACA03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ожога от воздействия на незащищенные участки тела материалов, жидкостей или газов, имеющих высокую температуру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48A6D2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Тм2</w:t>
            </w:r>
          </w:p>
        </w:tc>
      </w:tr>
      <w:tr w:rsidR="00F14B41" w:rsidRPr="0025793F" w14:paraId="732EB202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9028883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ожога от воздействия открытого пламени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13BEE3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Тм3</w:t>
            </w:r>
          </w:p>
        </w:tc>
      </w:tr>
      <w:tr w:rsidR="00F14B41" w:rsidRPr="0025793F" w14:paraId="6BB0EE9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16FE47F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C9DC59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Тм4</w:t>
            </w:r>
          </w:p>
        </w:tc>
      </w:tr>
      <w:tr w:rsidR="00F14B41" w:rsidRPr="0025793F" w14:paraId="003F528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DBE096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теплового удара от воздействия окружающих поверхностей оборудования, имеющих высокую температуру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E7C43B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Тм5</w:t>
            </w:r>
          </w:p>
        </w:tc>
      </w:tr>
      <w:tr w:rsidR="00F14B41" w:rsidRPr="0025793F" w14:paraId="59F860B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84CABD4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теплового удара при длительном нахождении вблизи открытого пламени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068A7C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Тм6</w:t>
            </w:r>
          </w:p>
        </w:tc>
      </w:tr>
      <w:tr w:rsidR="00F14B41" w:rsidRPr="0025793F" w14:paraId="6BBCEAF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8A4764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теплового удара при длительном нахождении в помещении с высокой температурой воздуха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85B259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Тм7</w:t>
            </w:r>
          </w:p>
        </w:tc>
      </w:tr>
      <w:tr w:rsidR="00F14B41" w:rsidRPr="0025793F" w14:paraId="49728F6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98FD868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Ожог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роговицы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глаза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E6DE83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Тм8</w:t>
            </w:r>
          </w:p>
        </w:tc>
      </w:tr>
      <w:tr w:rsidR="00F14B41" w:rsidRPr="0025793F" w14:paraId="20A61B7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AF41AD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воздействия на незащищенные участки тела материалов, жидкостей или газов, имеющих низкую температуру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1B67B5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Тм9</w:t>
            </w:r>
          </w:p>
        </w:tc>
      </w:tr>
      <w:tr w:rsidR="00F14B41" w:rsidRPr="0025793F" w14:paraId="326BA5D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F783E7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тяжести и напряженности трудового процесса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300D802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Тп</w:t>
            </w:r>
            <w:proofErr w:type="spellEnd"/>
          </w:p>
        </w:tc>
      </w:tr>
      <w:tr w:rsidR="00F14B41" w:rsidRPr="0025793F" w14:paraId="2396001A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6C5C5C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C42391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Тп1</w:t>
            </w:r>
          </w:p>
        </w:tc>
      </w:tr>
      <w:tr w:rsidR="00F14B41" w:rsidRPr="0025793F" w14:paraId="195D236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C8EB4D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9BD972C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Тп2</w:t>
            </w:r>
          </w:p>
        </w:tc>
      </w:tr>
      <w:tr w:rsidR="00F14B41" w:rsidRPr="0025793F" w14:paraId="4F14539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52373D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5C1FE801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Тп3</w:t>
            </w:r>
          </w:p>
        </w:tc>
      </w:tr>
      <w:tr w:rsidR="00F14B41" w:rsidRPr="0025793F" w14:paraId="2226E37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9D7B0E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2AA811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Тп4</w:t>
            </w:r>
          </w:p>
        </w:tc>
      </w:tr>
      <w:tr w:rsidR="00F14B41" w:rsidRPr="0025793F" w14:paraId="66CE6CC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8F00D3D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lastRenderedPageBreak/>
              <w:t>Опасность вредных для здоровья поз, связанных с чрезмерным напряжением тела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C38B6E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Тп5</w:t>
            </w:r>
          </w:p>
        </w:tc>
      </w:tr>
      <w:tr w:rsidR="00F14B41" w:rsidRPr="0025793F" w14:paraId="75A1DE5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830D1F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физических перегрузок от периодического поднятия тяжелых узлов и деталей машин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3F47E6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Тп6</w:t>
            </w:r>
          </w:p>
        </w:tc>
      </w:tr>
      <w:tr w:rsidR="00F14B41" w:rsidRPr="0025793F" w14:paraId="0003635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DDB1D19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психических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нагрузок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стрессов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9F8272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Тп7</w:t>
            </w:r>
          </w:p>
        </w:tc>
      </w:tr>
      <w:tr w:rsidR="00F14B41" w:rsidRPr="0025793F" w14:paraId="6D08E60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D075F85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перенапряжения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зрительного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анализатора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EE8336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Тп8</w:t>
            </w:r>
          </w:p>
        </w:tc>
      </w:tr>
      <w:tr w:rsidR="00F14B41" w:rsidRPr="0025793F" w14:paraId="5F6E6A9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96D500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воздействием повышенных статических и динамических, однообразно повторяющихся нагрузок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1A4842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Тп9</w:t>
            </w:r>
          </w:p>
        </w:tc>
      </w:tr>
      <w:tr w:rsidR="00F14B41" w:rsidRPr="0025793F" w14:paraId="594998D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9FBF2F5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транспорта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1A45B2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Тр</w:t>
            </w:r>
            <w:proofErr w:type="spellEnd"/>
          </w:p>
        </w:tc>
      </w:tr>
      <w:tr w:rsidR="00F14B41" w:rsidRPr="0025793F" w14:paraId="7845A40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77980B7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наезда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на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человека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B4BDC0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Тр1</w:t>
            </w:r>
          </w:p>
        </w:tc>
      </w:tr>
      <w:tr w:rsidR="00F14B41" w:rsidRPr="0025793F" w14:paraId="7EBC7EDA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2B2A16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падения с транспортного средства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9E76FE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Тр2</w:t>
            </w:r>
          </w:p>
        </w:tc>
      </w:tr>
      <w:tr w:rsidR="00F14B41" w:rsidRPr="0025793F" w14:paraId="773443DB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05B692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раздавливания человека, находящегося между двумя сближающимися транспортными средствами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DDDF60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Тр3</w:t>
            </w:r>
          </w:p>
        </w:tc>
      </w:tr>
      <w:tr w:rsidR="00F14B41" w:rsidRPr="0025793F" w14:paraId="5D51CFF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B1C162E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 xml:space="preserve">Опасность опрокидывания транспортного средства при нарушении способов установки и </w:t>
            </w:r>
            <w:proofErr w:type="spellStart"/>
            <w:r w:rsidRPr="00F14B41">
              <w:rPr>
                <w:sz w:val="24"/>
                <w:szCs w:val="24"/>
              </w:rPr>
              <w:t>строповки</w:t>
            </w:r>
            <w:proofErr w:type="spellEnd"/>
            <w:r w:rsidRPr="00F14B41">
              <w:rPr>
                <w:sz w:val="24"/>
                <w:szCs w:val="24"/>
              </w:rPr>
              <w:t xml:space="preserve"> грузов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F8BB2A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Тр4</w:t>
            </w:r>
          </w:p>
        </w:tc>
      </w:tr>
      <w:tr w:rsidR="00F14B41" w:rsidRPr="0025793F" w14:paraId="6C03BFE2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6A4172A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груза, перемещающегося во время движения транспортного средства, из-за несоблюдения правил его укладки и крепления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0197756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Тр5</w:t>
            </w:r>
          </w:p>
        </w:tc>
      </w:tr>
      <w:tr w:rsidR="00F14B41" w:rsidRPr="0025793F" w14:paraId="59DE6C2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6E5304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 xml:space="preserve">Опасность </w:t>
            </w:r>
            <w:proofErr w:type="spellStart"/>
            <w:r w:rsidRPr="00F14B41">
              <w:rPr>
                <w:sz w:val="24"/>
                <w:szCs w:val="24"/>
              </w:rPr>
              <w:t>травмирования</w:t>
            </w:r>
            <w:proofErr w:type="spellEnd"/>
            <w:r w:rsidRPr="00F14B41">
              <w:rPr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17AAA28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Тр6</w:t>
            </w:r>
          </w:p>
        </w:tc>
      </w:tr>
      <w:tr w:rsidR="00F14B41" w:rsidRPr="0025793F" w14:paraId="3F37F690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4E76FF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опрокидывания транспортного средства при проведении работ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DBFB96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Тр7</w:t>
            </w:r>
          </w:p>
        </w:tc>
      </w:tr>
      <w:tr w:rsidR="00F14B41" w:rsidRPr="0025793F" w14:paraId="0875E3A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0FAC5DB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утонуть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F8550B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Ут</w:t>
            </w:r>
            <w:proofErr w:type="spellEnd"/>
          </w:p>
        </w:tc>
      </w:tr>
      <w:tr w:rsidR="00F14B41" w:rsidRPr="0025793F" w14:paraId="3B6BA4F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DAC5F55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утонуть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en-US"/>
              </w:rPr>
              <w:t>водоеме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8D2008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Ут1</w:t>
            </w:r>
          </w:p>
        </w:tc>
      </w:tr>
      <w:tr w:rsidR="00F14B41" w:rsidRPr="0025793F" w14:paraId="3C19A9E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BA49B15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утонуть в технологической емкости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4DE381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Ут2</w:t>
            </w:r>
          </w:p>
        </w:tc>
      </w:tr>
      <w:tr w:rsidR="00F14B41" w:rsidRPr="0025793F" w14:paraId="78891B55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F9913C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утонуть в момент затопления шахты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E98D75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Ут3</w:t>
            </w:r>
          </w:p>
        </w:tc>
      </w:tr>
      <w:tr w:rsidR="00F14B41" w:rsidRPr="0025793F" w14:paraId="03178D1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EEA9513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химического фактора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865C3D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Хф</w:t>
            </w:r>
            <w:proofErr w:type="spellEnd"/>
          </w:p>
        </w:tc>
      </w:tr>
      <w:tr w:rsidR="00F14B41" w:rsidRPr="0025793F" w14:paraId="5D355B97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398D623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 xml:space="preserve">Опасность от контакта с химическими едкими веществами, </w:t>
            </w:r>
            <w:proofErr w:type="spellStart"/>
            <w:r w:rsidRPr="00F14B41">
              <w:rPr>
                <w:sz w:val="24"/>
                <w:szCs w:val="24"/>
              </w:rPr>
              <w:t>высокоопасными</w:t>
            </w:r>
            <w:proofErr w:type="spellEnd"/>
            <w:r w:rsidRPr="00F14B41">
              <w:rPr>
                <w:sz w:val="24"/>
                <w:szCs w:val="24"/>
              </w:rPr>
              <w:t xml:space="preserve"> веществами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7FFE6353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Хф1</w:t>
            </w:r>
          </w:p>
        </w:tc>
      </w:tr>
      <w:tr w:rsidR="00F14B41" w:rsidRPr="0025793F" w14:paraId="2BB7FC53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307942F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от вдыхания паров вредных жидкостей, газов, пыли, тумана, дыма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4CCB13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Хф2</w:t>
            </w:r>
          </w:p>
        </w:tc>
      </w:tr>
      <w:tr w:rsidR="00F14B41" w:rsidRPr="0025793F" w14:paraId="755DBDB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C57D877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веществ, которые вследствие реагирования со щелочами, кислотами, аминами, диоксидом серы, тиомочевинной, солями металлов и окислителями могут способствовать пожару и взрыву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1181EAD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Хф3</w:t>
            </w:r>
          </w:p>
        </w:tc>
      </w:tr>
      <w:tr w:rsidR="00F14B41" w:rsidRPr="0025793F" w14:paraId="51A918E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8433041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образования токсичных паров при нагревании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49EF851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Хф4</w:t>
            </w:r>
          </w:p>
        </w:tc>
      </w:tr>
      <w:tr w:rsidR="00F14B41" w:rsidRPr="0025793F" w14:paraId="5FBF1FDD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5F2E7D09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на кожные покровы смазочных масел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157FB7E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Хф5</w:t>
            </w:r>
          </w:p>
        </w:tc>
      </w:tr>
      <w:tr w:rsidR="00F14B41" w:rsidRPr="0025793F" w14:paraId="51EA2374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236404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64D6360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Хф6</w:t>
            </w:r>
          </w:p>
        </w:tc>
      </w:tr>
      <w:tr w:rsidR="00F14B41" w:rsidRPr="0025793F" w14:paraId="504C3A2C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E5F013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b/>
                <w:sz w:val="24"/>
                <w:szCs w:val="24"/>
              </w:rPr>
              <w:t>Опасности, связанные с воздействием шума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DBE804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Шм</w:t>
            </w:r>
            <w:proofErr w:type="spellEnd"/>
          </w:p>
        </w:tc>
      </w:tr>
      <w:tr w:rsidR="00F14B41" w:rsidRPr="0025793F" w14:paraId="5332E399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7609908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повреждения мембранной перепонки уха, связанная с воздействием шума высокой интенсивности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FDB82B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Шм1</w:t>
            </w:r>
          </w:p>
        </w:tc>
      </w:tr>
      <w:tr w:rsidR="00F14B41" w:rsidRPr="0025793F" w14:paraId="17FAE9D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252501A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Опасность, связанная с возможностью не услышать звуковой сигнал об опасности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AD7E86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Шм2</w:t>
            </w:r>
          </w:p>
        </w:tc>
      </w:tr>
      <w:tr w:rsidR="00F14B41" w:rsidRPr="0025793F" w14:paraId="6104BCE8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FEAC391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Электрические</w:t>
            </w:r>
            <w:proofErr w:type="spellEnd"/>
            <w:r w:rsidRPr="00F2610D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опасности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3C5D43F4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F2610D">
              <w:rPr>
                <w:b/>
                <w:sz w:val="24"/>
                <w:szCs w:val="24"/>
                <w:lang w:val="en-US"/>
              </w:rPr>
              <w:t>Эл</w:t>
            </w:r>
            <w:proofErr w:type="spellEnd"/>
          </w:p>
        </w:tc>
      </w:tr>
      <w:tr w:rsidR="00F14B41" w:rsidRPr="0025793F" w14:paraId="659EFEA2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DD0053F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0660A1F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Эл1</w:t>
            </w:r>
          </w:p>
        </w:tc>
      </w:tr>
      <w:tr w:rsidR="00F14B41" w:rsidRPr="0025793F" w14:paraId="399AFB0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1F9B6F9C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291584F9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Эл2</w:t>
            </w:r>
          </w:p>
        </w:tc>
      </w:tr>
      <w:tr w:rsidR="00F14B41" w:rsidRPr="0025793F" w14:paraId="1D1CA396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099C3833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поражения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электростатическим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зарядом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924A00B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Эл3</w:t>
            </w:r>
          </w:p>
        </w:tc>
      </w:tr>
      <w:tr w:rsidR="00F14B41" w:rsidRPr="0025793F" w14:paraId="2EE534FF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6EBC5FF2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поражения током от наведенного напряжения на рабочем месте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4BB9B86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Эл4</w:t>
            </w:r>
          </w:p>
        </w:tc>
      </w:tr>
      <w:tr w:rsidR="00F14B41" w:rsidRPr="0025793F" w14:paraId="65045C11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2A2ED6B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поражения вследствие возникновения электрической дуги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1F09155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Эл5</w:t>
            </w:r>
          </w:p>
        </w:tc>
      </w:tr>
      <w:tr w:rsidR="00F14B41" w:rsidRPr="0025793F" w14:paraId="44B4203E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734CF17B" w14:textId="77777777" w:rsidR="00F14B41" w:rsidRPr="00F14B41" w:rsidRDefault="00F14B41" w:rsidP="00790FC4">
            <w:pPr>
              <w:contextualSpacing/>
              <w:rPr>
                <w:sz w:val="24"/>
                <w:szCs w:val="24"/>
              </w:rPr>
            </w:pPr>
            <w:r w:rsidRPr="00F14B41">
              <w:rPr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69D8FECE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Эл6</w:t>
            </w:r>
          </w:p>
        </w:tc>
      </w:tr>
      <w:tr w:rsidR="00F14B41" w:rsidRPr="0025793F" w14:paraId="16CBB7D2" w14:textId="77777777" w:rsidTr="00790FC4">
        <w:trPr>
          <w:trHeight w:val="20"/>
        </w:trPr>
        <w:tc>
          <w:tcPr>
            <w:tcW w:w="4583" w:type="pct"/>
            <w:shd w:val="clear" w:color="auto" w:fill="auto"/>
            <w:vAlign w:val="center"/>
            <w:hideMark/>
          </w:tcPr>
          <w:p w14:paraId="4D45CA95" w14:textId="77777777" w:rsidR="00F14B41" w:rsidRPr="00BD443C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Опасность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косвенного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поражения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молнией</w:t>
            </w:r>
            <w:proofErr w:type="spellEnd"/>
          </w:p>
        </w:tc>
        <w:tc>
          <w:tcPr>
            <w:tcW w:w="417" w:type="pct"/>
            <w:shd w:val="clear" w:color="auto" w:fill="auto"/>
            <w:noWrap/>
            <w:vAlign w:val="center"/>
            <w:hideMark/>
          </w:tcPr>
          <w:p w14:paraId="09798ABA" w14:textId="77777777" w:rsidR="00F14B41" w:rsidRPr="00EC6540" w:rsidRDefault="00F14B41" w:rsidP="00790FC4">
            <w:pPr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Эл7</w:t>
            </w:r>
          </w:p>
        </w:tc>
      </w:tr>
    </w:tbl>
    <w:p w14:paraId="2057BA40" w14:textId="77777777" w:rsidR="00F14B41" w:rsidRPr="00116B31" w:rsidRDefault="00F14B41" w:rsidP="00F14B41">
      <w:pPr>
        <w:tabs>
          <w:tab w:val="left" w:pos="993"/>
        </w:tabs>
        <w:jc w:val="center"/>
      </w:pPr>
    </w:p>
    <w:sectPr w:rsidR="00F14B41" w:rsidRPr="00116B31" w:rsidSect="00F14B41">
      <w:pgSz w:w="11906" w:h="16838" w:code="9"/>
      <w:pgMar w:top="1134" w:right="1701" w:bottom="1134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0F543" w14:textId="77777777" w:rsidR="001715A5" w:rsidRDefault="001715A5" w:rsidP="00CE0E4E">
      <w:r>
        <w:separator/>
      </w:r>
    </w:p>
  </w:endnote>
  <w:endnote w:type="continuationSeparator" w:id="0">
    <w:p w14:paraId="5D1DE948" w14:textId="77777777" w:rsidR="001715A5" w:rsidRDefault="001715A5" w:rsidP="00CE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568622"/>
      <w:docPartObj>
        <w:docPartGallery w:val="Page Numbers (Bottom of Page)"/>
        <w:docPartUnique/>
      </w:docPartObj>
    </w:sdtPr>
    <w:sdtEndPr/>
    <w:sdtContent>
      <w:p w14:paraId="34880A72" w14:textId="5A08598F" w:rsidR="008D729F" w:rsidRDefault="008D72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E1F">
          <w:rPr>
            <w:noProof/>
          </w:rPr>
          <w:t>19</w:t>
        </w:r>
        <w:r>
          <w:fldChar w:fldCharType="end"/>
        </w:r>
      </w:p>
    </w:sdtContent>
  </w:sdt>
  <w:p w14:paraId="62059419" w14:textId="77777777" w:rsidR="008D729F" w:rsidRDefault="008D72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1EF6D" w14:textId="77777777" w:rsidR="001715A5" w:rsidRDefault="001715A5" w:rsidP="00CE0E4E">
      <w:r>
        <w:separator/>
      </w:r>
    </w:p>
  </w:footnote>
  <w:footnote w:type="continuationSeparator" w:id="0">
    <w:p w14:paraId="7E9810E2" w14:textId="77777777" w:rsidR="001715A5" w:rsidRDefault="001715A5" w:rsidP="00CE0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75D9"/>
    <w:multiLevelType w:val="multilevel"/>
    <w:tmpl w:val="8CF4D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2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031E4A57"/>
    <w:multiLevelType w:val="hybridMultilevel"/>
    <w:tmpl w:val="6BE800E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BB83C73"/>
    <w:multiLevelType w:val="hybridMultilevel"/>
    <w:tmpl w:val="F120EEBC"/>
    <w:lvl w:ilvl="0" w:tplc="3A367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985146"/>
    <w:multiLevelType w:val="multilevel"/>
    <w:tmpl w:val="815643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0A1ACB"/>
    <w:multiLevelType w:val="multilevel"/>
    <w:tmpl w:val="2EC4805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015620"/>
    <w:multiLevelType w:val="multilevel"/>
    <w:tmpl w:val="A1D27F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652E0C"/>
    <w:multiLevelType w:val="hybridMultilevel"/>
    <w:tmpl w:val="84CE3B0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3764411D"/>
    <w:multiLevelType w:val="hybridMultilevel"/>
    <w:tmpl w:val="84A66F72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60E73DD5"/>
    <w:multiLevelType w:val="multilevel"/>
    <w:tmpl w:val="B6D8E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EE0F56"/>
    <w:multiLevelType w:val="hybridMultilevel"/>
    <w:tmpl w:val="0C661B8C"/>
    <w:lvl w:ilvl="0" w:tplc="3DAC5002">
      <w:start w:val="1"/>
      <w:numFmt w:val="bullet"/>
      <w:lvlText w:val="-"/>
      <w:lvlJc w:val="left"/>
      <w:pPr>
        <w:ind w:left="1146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FBE290C"/>
    <w:multiLevelType w:val="multilevel"/>
    <w:tmpl w:val="B524A0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935D80"/>
    <w:multiLevelType w:val="multilevel"/>
    <w:tmpl w:val="7908B9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D53B57"/>
    <w:multiLevelType w:val="multilevel"/>
    <w:tmpl w:val="593E17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982331B"/>
    <w:multiLevelType w:val="hybridMultilevel"/>
    <w:tmpl w:val="BE94B7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99F13BE"/>
    <w:multiLevelType w:val="multilevel"/>
    <w:tmpl w:val="AA8C6A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AE74C11"/>
    <w:multiLevelType w:val="multilevel"/>
    <w:tmpl w:val="C7D6ED6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4"/>
  </w:num>
  <w:num w:numId="5">
    <w:abstractNumId w:val="10"/>
  </w:num>
  <w:num w:numId="6">
    <w:abstractNumId w:val="5"/>
  </w:num>
  <w:num w:numId="7">
    <w:abstractNumId w:val="3"/>
  </w:num>
  <w:num w:numId="8">
    <w:abstractNumId w:val="12"/>
  </w:num>
  <w:num w:numId="9">
    <w:abstractNumId w:val="1"/>
  </w:num>
  <w:num w:numId="10">
    <w:abstractNumId w:val="15"/>
  </w:num>
  <w:num w:numId="11">
    <w:abstractNumId w:val="13"/>
  </w:num>
  <w:num w:numId="12">
    <w:abstractNumId w:val="6"/>
  </w:num>
  <w:num w:numId="13">
    <w:abstractNumId w:val="9"/>
  </w:num>
  <w:num w:numId="14">
    <w:abstractNumId w:val="2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119"/>
    <w:rsid w:val="00011A58"/>
    <w:rsid w:val="00023398"/>
    <w:rsid w:val="000746B6"/>
    <w:rsid w:val="00085958"/>
    <w:rsid w:val="000A1145"/>
    <w:rsid w:val="00101069"/>
    <w:rsid w:val="00116B31"/>
    <w:rsid w:val="00121BF2"/>
    <w:rsid w:val="001302F3"/>
    <w:rsid w:val="00135E18"/>
    <w:rsid w:val="00151CAD"/>
    <w:rsid w:val="00152769"/>
    <w:rsid w:val="0016104C"/>
    <w:rsid w:val="001715A5"/>
    <w:rsid w:val="001935E8"/>
    <w:rsid w:val="00196225"/>
    <w:rsid w:val="001A20BF"/>
    <w:rsid w:val="001D52B3"/>
    <w:rsid w:val="001E6207"/>
    <w:rsid w:val="002273EC"/>
    <w:rsid w:val="0023650D"/>
    <w:rsid w:val="00265762"/>
    <w:rsid w:val="00284500"/>
    <w:rsid w:val="002C5F60"/>
    <w:rsid w:val="002D340E"/>
    <w:rsid w:val="002F1281"/>
    <w:rsid w:val="00324A98"/>
    <w:rsid w:val="00362C7C"/>
    <w:rsid w:val="00377B32"/>
    <w:rsid w:val="003A5FA9"/>
    <w:rsid w:val="003C484F"/>
    <w:rsid w:val="00412C75"/>
    <w:rsid w:val="004844B5"/>
    <w:rsid w:val="0049592E"/>
    <w:rsid w:val="004F2606"/>
    <w:rsid w:val="00507CED"/>
    <w:rsid w:val="00512D5F"/>
    <w:rsid w:val="00552C9D"/>
    <w:rsid w:val="005759DB"/>
    <w:rsid w:val="00587CE4"/>
    <w:rsid w:val="005948C2"/>
    <w:rsid w:val="005A2A9C"/>
    <w:rsid w:val="005A4856"/>
    <w:rsid w:val="005C6D67"/>
    <w:rsid w:val="005D4753"/>
    <w:rsid w:val="005E0885"/>
    <w:rsid w:val="005E547E"/>
    <w:rsid w:val="005F7EA1"/>
    <w:rsid w:val="006403CF"/>
    <w:rsid w:val="00646579"/>
    <w:rsid w:val="00680B0E"/>
    <w:rsid w:val="006943F7"/>
    <w:rsid w:val="00694F85"/>
    <w:rsid w:val="006B6B83"/>
    <w:rsid w:val="00716A9D"/>
    <w:rsid w:val="00723FF6"/>
    <w:rsid w:val="00734E7D"/>
    <w:rsid w:val="00744FB6"/>
    <w:rsid w:val="00790FC4"/>
    <w:rsid w:val="007A7C6C"/>
    <w:rsid w:val="007B4120"/>
    <w:rsid w:val="007B4300"/>
    <w:rsid w:val="007C386F"/>
    <w:rsid w:val="007D1ED8"/>
    <w:rsid w:val="007D2793"/>
    <w:rsid w:val="00813D49"/>
    <w:rsid w:val="008405EC"/>
    <w:rsid w:val="00845795"/>
    <w:rsid w:val="008457AA"/>
    <w:rsid w:val="00871BCD"/>
    <w:rsid w:val="00875F7C"/>
    <w:rsid w:val="00877844"/>
    <w:rsid w:val="00890174"/>
    <w:rsid w:val="008909AF"/>
    <w:rsid w:val="00891469"/>
    <w:rsid w:val="008A4917"/>
    <w:rsid w:val="008A7214"/>
    <w:rsid w:val="008B770C"/>
    <w:rsid w:val="008D729F"/>
    <w:rsid w:val="008D7ED7"/>
    <w:rsid w:val="00920830"/>
    <w:rsid w:val="00940564"/>
    <w:rsid w:val="00941BDE"/>
    <w:rsid w:val="00954A43"/>
    <w:rsid w:val="009559CD"/>
    <w:rsid w:val="009717D3"/>
    <w:rsid w:val="009734B9"/>
    <w:rsid w:val="009B152D"/>
    <w:rsid w:val="009D72FE"/>
    <w:rsid w:val="00A164A0"/>
    <w:rsid w:val="00A24AC0"/>
    <w:rsid w:val="00A32CD9"/>
    <w:rsid w:val="00A5479B"/>
    <w:rsid w:val="00A5684B"/>
    <w:rsid w:val="00A64154"/>
    <w:rsid w:val="00A81FED"/>
    <w:rsid w:val="00A83A2D"/>
    <w:rsid w:val="00AB7AB5"/>
    <w:rsid w:val="00AC5646"/>
    <w:rsid w:val="00AE2119"/>
    <w:rsid w:val="00AF168D"/>
    <w:rsid w:val="00B0082D"/>
    <w:rsid w:val="00B974BB"/>
    <w:rsid w:val="00BA24A8"/>
    <w:rsid w:val="00BE6B35"/>
    <w:rsid w:val="00BF6194"/>
    <w:rsid w:val="00C00F88"/>
    <w:rsid w:val="00C22FB6"/>
    <w:rsid w:val="00C403E3"/>
    <w:rsid w:val="00C42798"/>
    <w:rsid w:val="00C55C4F"/>
    <w:rsid w:val="00C57F6F"/>
    <w:rsid w:val="00C843F8"/>
    <w:rsid w:val="00C91E54"/>
    <w:rsid w:val="00C9536A"/>
    <w:rsid w:val="00CB3D78"/>
    <w:rsid w:val="00CC674F"/>
    <w:rsid w:val="00CD5BDB"/>
    <w:rsid w:val="00CE0E4E"/>
    <w:rsid w:val="00CE5DB4"/>
    <w:rsid w:val="00D0684A"/>
    <w:rsid w:val="00D10E9C"/>
    <w:rsid w:val="00D25F0B"/>
    <w:rsid w:val="00D27641"/>
    <w:rsid w:val="00D40D55"/>
    <w:rsid w:val="00D47D16"/>
    <w:rsid w:val="00D56C2E"/>
    <w:rsid w:val="00D57547"/>
    <w:rsid w:val="00D63B4B"/>
    <w:rsid w:val="00D77700"/>
    <w:rsid w:val="00D94BCA"/>
    <w:rsid w:val="00DA0721"/>
    <w:rsid w:val="00DB0250"/>
    <w:rsid w:val="00DB4444"/>
    <w:rsid w:val="00DB5FAC"/>
    <w:rsid w:val="00DC46FF"/>
    <w:rsid w:val="00DC6E96"/>
    <w:rsid w:val="00E35D6F"/>
    <w:rsid w:val="00E47961"/>
    <w:rsid w:val="00E61E41"/>
    <w:rsid w:val="00E646A3"/>
    <w:rsid w:val="00E73967"/>
    <w:rsid w:val="00E83062"/>
    <w:rsid w:val="00E936E4"/>
    <w:rsid w:val="00EA1861"/>
    <w:rsid w:val="00EB219F"/>
    <w:rsid w:val="00EB5E52"/>
    <w:rsid w:val="00EB65C3"/>
    <w:rsid w:val="00EB7B37"/>
    <w:rsid w:val="00EC4E1F"/>
    <w:rsid w:val="00EE0372"/>
    <w:rsid w:val="00EF176D"/>
    <w:rsid w:val="00F14B41"/>
    <w:rsid w:val="00F3603E"/>
    <w:rsid w:val="00F64281"/>
    <w:rsid w:val="00F7358E"/>
    <w:rsid w:val="00F82A54"/>
    <w:rsid w:val="00F83378"/>
    <w:rsid w:val="00F8789C"/>
    <w:rsid w:val="00FB2679"/>
    <w:rsid w:val="00FD4417"/>
    <w:rsid w:val="00FD7B56"/>
    <w:rsid w:val="00FE1A7F"/>
    <w:rsid w:val="00FE2757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29B26"/>
  <w15:docId w15:val="{9C8F20E5-0312-4389-AFE4-41EDDBF1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11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0F88"/>
    <w:pPr>
      <w:keepNext/>
      <w:keepLines/>
      <w:spacing w:before="240" w:line="480" w:lineRule="auto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00F88"/>
    <w:pPr>
      <w:keepNext/>
      <w:keepLines/>
      <w:spacing w:before="280" w:after="2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00F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0E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0E4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E0E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0E4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0F88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085958"/>
    <w:pPr>
      <w:overflowPunct/>
      <w:autoSpaceDE/>
      <w:autoSpaceDN/>
      <w:adjustRightInd/>
      <w:spacing w:line="259" w:lineRule="auto"/>
      <w:outlineLvl w:val="9"/>
    </w:pPr>
  </w:style>
  <w:style w:type="paragraph" w:styleId="a8">
    <w:name w:val="Title"/>
    <w:basedOn w:val="a"/>
    <w:next w:val="a"/>
    <w:link w:val="a9"/>
    <w:uiPriority w:val="10"/>
    <w:rsid w:val="00D0684A"/>
    <w:pPr>
      <w:contextualSpacing/>
      <w:jc w:val="center"/>
    </w:pPr>
    <w:rPr>
      <w:rFonts w:eastAsiaTheme="majorEastAsia" w:cstheme="majorBidi"/>
      <w:b/>
      <w:color w:val="000000" w:themeColor="text1"/>
      <w:spacing w:val="-10"/>
      <w:kern w:val="28"/>
      <w:szCs w:val="56"/>
    </w:rPr>
  </w:style>
  <w:style w:type="character" w:customStyle="1" w:styleId="a9">
    <w:name w:val="Заголовок Знак"/>
    <w:basedOn w:val="a0"/>
    <w:link w:val="a8"/>
    <w:uiPriority w:val="10"/>
    <w:rsid w:val="00D0684A"/>
    <w:rPr>
      <w:rFonts w:ascii="Times New Roman" w:eastAsiaTheme="majorEastAsia" w:hAnsi="Times New Roman" w:cstheme="majorBidi"/>
      <w:b/>
      <w:color w:val="000000" w:themeColor="text1"/>
      <w:spacing w:val="-10"/>
      <w:kern w:val="28"/>
      <w:sz w:val="28"/>
      <w:szCs w:val="56"/>
      <w:lang w:eastAsia="ru-RU"/>
    </w:rPr>
  </w:style>
  <w:style w:type="paragraph" w:styleId="aa">
    <w:name w:val="List Paragraph"/>
    <w:basedOn w:val="a"/>
    <w:uiPriority w:val="34"/>
    <w:qFormat/>
    <w:rsid w:val="003C484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71B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71BC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d">
    <w:name w:val="Normal (Web)"/>
    <w:basedOn w:val="a"/>
    <w:uiPriority w:val="99"/>
    <w:semiHidden/>
    <w:unhideWhenUsed/>
    <w:rsid w:val="00587CE4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/>
      <w:color w:val="auto"/>
      <w:sz w:val="24"/>
      <w:szCs w:val="24"/>
    </w:rPr>
  </w:style>
  <w:style w:type="character" w:styleId="ae">
    <w:name w:val="Hyperlink"/>
    <w:basedOn w:val="a0"/>
    <w:uiPriority w:val="99"/>
    <w:unhideWhenUsed/>
    <w:rsid w:val="00587CE4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116B3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a0"/>
    <w:rsid w:val="00116B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116B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basedOn w:val="a0"/>
    <w:rsid w:val="00116B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a0"/>
    <w:rsid w:val="00116B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a0"/>
    <w:rsid w:val="00116B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0pt">
    <w:name w:val="Основной текст (2) + 10 pt"/>
    <w:basedOn w:val="a0"/>
    <w:rsid w:val="00116B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;Полужирный"/>
    <w:basedOn w:val="a0"/>
    <w:rsid w:val="00116B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;Курсив"/>
    <w:basedOn w:val="a0"/>
    <w:rsid w:val="00116B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f">
    <w:name w:val="Подпись к таблице_"/>
    <w:basedOn w:val="a0"/>
    <w:link w:val="af0"/>
    <w:rsid w:val="00116B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Arial19pt">
    <w:name w:val="Основной текст (2) + Arial;19 pt;Полужирный"/>
    <w:basedOn w:val="a0"/>
    <w:rsid w:val="00116B3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Arial9pt">
    <w:name w:val="Основной текст (2) + Arial;9 pt;Полужирный"/>
    <w:basedOn w:val="a0"/>
    <w:rsid w:val="00116B3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95pt">
    <w:name w:val="Основной текст (2) + Arial;9;5 pt;Полужирный;Курсив"/>
    <w:basedOn w:val="a0"/>
    <w:rsid w:val="00116B3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95pt">
    <w:name w:val="Основной текст (2) + Arial Narrow;9;5 pt;Полужирный"/>
    <w:basedOn w:val="a0"/>
    <w:rsid w:val="00116B31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Sylfaen6pt">
    <w:name w:val="Основной текст (2) + Sylfaen;6 pt"/>
    <w:basedOn w:val="a0"/>
    <w:rsid w:val="00116B31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Arial85pt">
    <w:name w:val="Основной текст (2) + Arial;8;5 pt;Полужирный"/>
    <w:basedOn w:val="a0"/>
    <w:rsid w:val="00116B3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2">
    <w:name w:val="Заголовок №2"/>
    <w:basedOn w:val="a"/>
    <w:link w:val="21"/>
    <w:rsid w:val="00116B31"/>
    <w:pPr>
      <w:widowControl w:val="0"/>
      <w:shd w:val="clear" w:color="auto" w:fill="FFFFFF"/>
      <w:overflowPunct/>
      <w:autoSpaceDE/>
      <w:autoSpaceDN/>
      <w:adjustRightInd/>
      <w:spacing w:after="420" w:line="0" w:lineRule="atLeast"/>
      <w:jc w:val="center"/>
      <w:outlineLvl w:val="1"/>
    </w:pPr>
    <w:rPr>
      <w:b/>
      <w:bCs/>
      <w:color w:val="auto"/>
      <w:szCs w:val="28"/>
      <w:lang w:eastAsia="en-US"/>
    </w:rPr>
  </w:style>
  <w:style w:type="paragraph" w:customStyle="1" w:styleId="25">
    <w:name w:val="Подпись к таблице (2)"/>
    <w:basedOn w:val="a"/>
    <w:link w:val="24"/>
    <w:rsid w:val="00116B31"/>
    <w:pPr>
      <w:widowControl w:val="0"/>
      <w:shd w:val="clear" w:color="auto" w:fill="FFFFFF"/>
      <w:overflowPunct/>
      <w:autoSpaceDE/>
      <w:autoSpaceDN/>
      <w:adjustRightInd/>
      <w:spacing w:line="0" w:lineRule="atLeast"/>
    </w:pPr>
    <w:rPr>
      <w:b/>
      <w:bCs/>
      <w:color w:val="auto"/>
      <w:sz w:val="22"/>
      <w:szCs w:val="22"/>
      <w:lang w:eastAsia="en-US"/>
    </w:rPr>
  </w:style>
  <w:style w:type="paragraph" w:customStyle="1" w:styleId="af0">
    <w:name w:val="Подпись к таблице"/>
    <w:basedOn w:val="a"/>
    <w:link w:val="af"/>
    <w:rsid w:val="00116B31"/>
    <w:pPr>
      <w:widowControl w:val="0"/>
      <w:shd w:val="clear" w:color="auto" w:fill="FFFFFF"/>
      <w:overflowPunct/>
      <w:autoSpaceDE/>
      <w:autoSpaceDN/>
      <w:adjustRightInd/>
      <w:spacing w:line="250" w:lineRule="exact"/>
      <w:ind w:firstLine="740"/>
      <w:jc w:val="both"/>
    </w:pPr>
    <w:rPr>
      <w:b/>
      <w:bCs/>
      <w:color w:val="auto"/>
      <w:sz w:val="22"/>
      <w:szCs w:val="22"/>
      <w:lang w:eastAsia="en-US"/>
    </w:rPr>
  </w:style>
  <w:style w:type="table" w:styleId="af1">
    <w:name w:val="Table Grid"/>
    <w:basedOn w:val="a1"/>
    <w:uiPriority w:val="39"/>
    <w:rsid w:val="009D7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EE03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7">
    <w:name w:val="toc 2"/>
    <w:basedOn w:val="a"/>
    <w:next w:val="a"/>
    <w:autoRedefine/>
    <w:uiPriority w:val="39"/>
    <w:unhideWhenUsed/>
    <w:rsid w:val="008A4917"/>
    <w:pPr>
      <w:overflowPunct/>
      <w:autoSpaceDE/>
      <w:autoSpaceDN/>
      <w:adjustRightInd/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8A4917"/>
    <w:pPr>
      <w:overflowPunct/>
      <w:autoSpaceDE/>
      <w:autoSpaceDN/>
      <w:adjustRightInd/>
      <w:spacing w:after="100" w:line="259" w:lineRule="auto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8A4917"/>
    <w:pPr>
      <w:overflowPunct/>
      <w:autoSpaceDE/>
      <w:autoSpaceDN/>
      <w:adjustRightInd/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C00F88"/>
    <w:rPr>
      <w:rFonts w:ascii="Times New Roman" w:eastAsiaTheme="majorEastAsia" w:hAnsi="Times New Roman" w:cstheme="majorBidi"/>
      <w:b/>
      <w:color w:val="000000" w:themeColor="text1"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00F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0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truda.ru/" TargetMode="External"/><Relationship Id="rId13" Type="http://schemas.openxmlformats.org/officeDocument/2006/relationships/hyperlink" Target="https://vip.1otrud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p.1otrud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p.1otruda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vip.1otrud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otruda.ru/" TargetMode="External"/><Relationship Id="rId14" Type="http://schemas.openxmlformats.org/officeDocument/2006/relationships/hyperlink" Target="https://vip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9097B-1B16-426F-A55E-A7562325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6496</Words>
  <Characters>37030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Ecolog3</dc:creator>
  <cp:keywords/>
  <dc:description/>
  <cp:lastModifiedBy>Лавров</cp:lastModifiedBy>
  <cp:revision>7</cp:revision>
  <cp:lastPrinted>2019-09-26T01:58:00Z</cp:lastPrinted>
  <dcterms:created xsi:type="dcterms:W3CDTF">2022-05-05T09:06:00Z</dcterms:created>
  <dcterms:modified xsi:type="dcterms:W3CDTF">2023-02-15T07:53:00Z</dcterms:modified>
</cp:coreProperties>
</file>